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5753" w14:textId="77777777" w:rsidR="007E7092" w:rsidRDefault="007E7092" w:rsidP="007E7092">
      <w:pPr>
        <w:pStyle w:val="ListParagraph"/>
        <w:spacing w:line="254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E71D" wp14:editId="753E108F">
                <wp:simplePos x="0" y="0"/>
                <wp:positionH relativeFrom="column">
                  <wp:posOffset>2314575</wp:posOffset>
                </wp:positionH>
                <wp:positionV relativeFrom="paragraph">
                  <wp:posOffset>9525</wp:posOffset>
                </wp:positionV>
                <wp:extent cx="3695700" cy="828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1DC9" w14:textId="77777777" w:rsidR="007E7092" w:rsidRDefault="007E7092" w:rsidP="007E70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 xml:space="preserve">Student Affairs </w:t>
                            </w:r>
                          </w:p>
                          <w:p w14:paraId="6771841B" w14:textId="58324E9A" w:rsidR="007E7092" w:rsidRDefault="001F4DDE" w:rsidP="007E709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E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2.25pt;margin-top:.75pt;width:291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" stroked="f">
                <v:textbox>
                  <w:txbxContent>
                    <w:p w14:paraId="4CC61DC9" w14:textId="77777777" w:rsidR="007E7092" w:rsidRDefault="007E7092" w:rsidP="007E709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 xml:space="preserve">Student Affairs </w:t>
                      </w:r>
                    </w:p>
                    <w:p w14:paraId="6771841B" w14:textId="58324E9A" w:rsidR="007E7092" w:rsidRDefault="001F4DDE" w:rsidP="007E709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28"/>
                          <w:szCs w:val="28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Pr="00032BD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33A9" wp14:editId="60E0C205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oel="http://schemas.microsoft.com/office/2019/extlst">
            <w:pict w14:anchorId="17F981F6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56F149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"/>
            </w:pict>
          </mc:Fallback>
        </mc:AlternateContent>
      </w:r>
      <w:r w:rsidRPr="00032BDC">
        <w:rPr>
          <w:rFonts w:ascii="Arial" w:hAnsi="Arial" w:cs="Arial"/>
          <w:noProof/>
        </w:rPr>
        <w:drawing>
          <wp:inline distT="0" distB="0" distL="0" distR="0" wp14:anchorId="29801BAD" wp14:editId="32B277D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B41D7">
        <w:rPr>
          <w:rStyle w:val="Hyperlink"/>
          <w:rFonts w:ascii="Arial" w:hAnsi="Arial" w:cs="Arial"/>
          <w:i/>
          <w:iCs/>
          <w:sz w:val="24"/>
          <w:szCs w:val="24"/>
        </w:rPr>
        <w:t xml:space="preserve"> </w:t>
      </w:r>
    </w:p>
    <w:p w14:paraId="441E0AFB" w14:textId="77777777" w:rsidR="007E7092" w:rsidRPr="00032BDC" w:rsidRDefault="007E7092" w:rsidP="007E7092">
      <w:pPr>
        <w:pStyle w:val="StyleDocumentLabelTimesNewRoman"/>
        <w:pBdr>
          <w:bottom w:val="double" w:sz="6" w:space="15" w:color="000000"/>
        </w:pBdr>
        <w:jc w:val="left"/>
        <w:rPr>
          <w:rFonts w:ascii="Arial" w:hAnsi="Arial" w:cs="Arial"/>
          <w:sz w:val="24"/>
          <w:szCs w:val="24"/>
        </w:rPr>
      </w:pPr>
    </w:p>
    <w:p w14:paraId="4F981487" w14:textId="4B91139F" w:rsidR="007E7092" w:rsidRDefault="007E7092" w:rsidP="007E7092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359B84CC">
        <w:rPr>
          <w:rStyle w:val="MessageHeaderLabel"/>
          <w:rFonts w:ascii="Arial" w:hAnsi="Arial" w:cs="Arial"/>
          <w:sz w:val="24"/>
          <w:szCs w:val="24"/>
        </w:rPr>
        <w:t xml:space="preserve">Date: </w:t>
      </w:r>
      <w:r>
        <w:tab/>
      </w:r>
      <w:r>
        <w:tab/>
      </w:r>
      <w:r w:rsidR="001F4DDE">
        <w:rPr>
          <w:rStyle w:val="MessageHeaderLabel"/>
          <w:rFonts w:ascii="Arial" w:hAnsi="Arial" w:cs="Arial"/>
          <w:sz w:val="24"/>
          <w:szCs w:val="24"/>
        </w:rPr>
        <w:t>5.3.</w:t>
      </w:r>
      <w:r>
        <w:rPr>
          <w:rStyle w:val="MessageHeaderLabel"/>
          <w:rFonts w:ascii="Arial" w:hAnsi="Arial" w:cs="Arial"/>
          <w:sz w:val="24"/>
          <w:szCs w:val="24"/>
        </w:rPr>
        <w:t>2022</w:t>
      </w:r>
    </w:p>
    <w:p w14:paraId="1858549D" w14:textId="77777777" w:rsidR="007E7092" w:rsidRPr="00032BDC" w:rsidRDefault="007E7092" w:rsidP="007E7092">
      <w:pPr>
        <w:pStyle w:val="MessageHeader"/>
        <w:spacing w:after="0"/>
        <w:rPr>
          <w:rFonts w:ascii="Arial" w:hAnsi="Arial" w:cs="Arial"/>
          <w:caps w:val="0"/>
          <w:sz w:val="24"/>
          <w:szCs w:val="24"/>
        </w:rPr>
      </w:pPr>
      <w:r w:rsidRPr="00032BDC">
        <w:rPr>
          <w:rStyle w:val="MessageHeaderLabel"/>
          <w:rFonts w:ascii="Arial" w:hAnsi="Arial" w:cs="Arial"/>
          <w:caps w:val="0"/>
          <w:sz w:val="24"/>
          <w:szCs w:val="24"/>
        </w:rPr>
        <w:t xml:space="preserve">PURPOSE: </w:t>
      </w:r>
      <w:r w:rsidRPr="00032BDC">
        <w:rPr>
          <w:rFonts w:ascii="Arial" w:hAnsi="Arial" w:cs="Arial"/>
          <w:sz w:val="24"/>
          <w:szCs w:val="24"/>
        </w:rPr>
        <w:tab/>
      </w:r>
      <w:r w:rsidRPr="00032BDC">
        <w:rPr>
          <w:rFonts w:ascii="Arial" w:hAnsi="Arial" w:cs="Arial"/>
          <w:caps w:val="0"/>
          <w:sz w:val="24"/>
          <w:szCs w:val="24"/>
        </w:rPr>
        <w:t xml:space="preserve">A-Team Meeting </w:t>
      </w:r>
    </w:p>
    <w:p w14:paraId="0FB2CF26" w14:textId="77777777" w:rsidR="007E7092" w:rsidRPr="00032BDC" w:rsidRDefault="007E7092" w:rsidP="007E7092">
      <w:pPr>
        <w:pStyle w:val="MessageHeader"/>
        <w:spacing w:after="0"/>
        <w:rPr>
          <w:rFonts w:ascii="Arial" w:hAnsi="Arial" w:cs="Arial"/>
          <w:sz w:val="24"/>
          <w:szCs w:val="24"/>
        </w:rPr>
      </w:pPr>
      <w:r w:rsidRPr="00032BDC">
        <w:rPr>
          <w:rFonts w:ascii="Arial" w:hAnsi="Arial" w:cs="Arial"/>
          <w:caps w:val="0"/>
          <w:sz w:val="24"/>
          <w:szCs w:val="24"/>
        </w:rPr>
        <w:t>______________________________________________________________________________</w:t>
      </w:r>
    </w:p>
    <w:p w14:paraId="59C19C8D" w14:textId="77777777" w:rsidR="007E7092" w:rsidRPr="00032BDC" w:rsidRDefault="007E7092" w:rsidP="007E7092">
      <w:pPr>
        <w:pStyle w:val="ListParagraph"/>
        <w:rPr>
          <w:rFonts w:ascii="Arial" w:hAnsi="Arial" w:cs="Arial"/>
        </w:rPr>
      </w:pPr>
    </w:p>
    <w:p w14:paraId="739FAC74" w14:textId="3BBD87D7" w:rsidR="007E7092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 xml:space="preserve">Welcome – Ice Breaker – </w:t>
      </w:r>
      <w:r w:rsidRPr="03BE0A61">
        <w:rPr>
          <w:rFonts w:ascii="Arial" w:hAnsi="Arial" w:cs="Arial"/>
          <w:sz w:val="24"/>
          <w:szCs w:val="24"/>
        </w:rPr>
        <w:t xml:space="preserve">Share one thing you are most looking forward to this summer. </w:t>
      </w:r>
    </w:p>
    <w:p w14:paraId="4FA7D92C" w14:textId="77777777" w:rsidR="007E7092" w:rsidRDefault="007E7092" w:rsidP="007E709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tbl>
      <w:tblPr>
        <w:tblStyle w:val="GridTable1Light"/>
        <w:tblpPr w:leftFromText="180" w:rightFromText="180" w:vertAnchor="text" w:horzAnchor="margin" w:tblpXSpec="center" w:tblpY="150"/>
        <w:tblW w:w="10526" w:type="dxa"/>
        <w:tblLayout w:type="fixed"/>
        <w:tblLook w:val="04A0" w:firstRow="1" w:lastRow="0" w:firstColumn="1" w:lastColumn="0" w:noHBand="0" w:noVBand="1"/>
      </w:tblPr>
      <w:tblGrid>
        <w:gridCol w:w="7195"/>
        <w:gridCol w:w="1080"/>
        <w:gridCol w:w="2251"/>
      </w:tblGrid>
      <w:tr w:rsidR="007E7092" w14:paraId="271A903B" w14:textId="77777777" w:rsidTr="03BE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754350B6" w14:textId="77777777" w:rsidR="007E7092" w:rsidRDefault="007E7092" w:rsidP="008D261A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Members</w:t>
            </w:r>
          </w:p>
        </w:tc>
        <w:tc>
          <w:tcPr>
            <w:tcW w:w="1080" w:type="dxa"/>
          </w:tcPr>
          <w:p w14:paraId="327C4D41" w14:textId="77777777" w:rsidR="007E7092" w:rsidRDefault="007E7092" w:rsidP="008D2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Present</w:t>
            </w:r>
          </w:p>
        </w:tc>
        <w:tc>
          <w:tcPr>
            <w:tcW w:w="2251" w:type="dxa"/>
          </w:tcPr>
          <w:p w14:paraId="65AC8942" w14:textId="77777777" w:rsidR="007E7092" w:rsidRDefault="007E7092" w:rsidP="008D2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Absent </w:t>
            </w:r>
          </w:p>
        </w:tc>
      </w:tr>
      <w:tr w:rsidR="007E7092" w14:paraId="34B1C961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11BE673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Abby Langham (A&amp;SP) </w:t>
            </w:r>
          </w:p>
        </w:tc>
        <w:tc>
          <w:tcPr>
            <w:tcW w:w="1080" w:type="dxa"/>
          </w:tcPr>
          <w:p w14:paraId="66649A66" w14:textId="3850CC3F" w:rsidR="007E7092" w:rsidRPr="0086231B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3C8425FA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E7092" w14:paraId="36B50FAE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8754BF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Katherine Fuchs (A&amp;SP)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19CAFA4E" w14:textId="77777777" w:rsidR="007E7092" w:rsidRPr="0086231B" w:rsidRDefault="007E7092" w:rsidP="008D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2251" w:type="dxa"/>
          </w:tcPr>
          <w:p w14:paraId="1AF150CA" w14:textId="6E03E60B" w:rsidR="007E7092" w:rsidRPr="0086231B" w:rsidRDefault="002E020A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7E7092" w14:paraId="255D9CE3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B2745D3" w14:textId="77777777" w:rsidR="007E7092" w:rsidRPr="00AD1A22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Joanne LaBuda (Campus Dining)  </w:t>
            </w:r>
          </w:p>
        </w:tc>
        <w:tc>
          <w:tcPr>
            <w:tcW w:w="1080" w:type="dxa"/>
          </w:tcPr>
          <w:p w14:paraId="0CAE91A9" w14:textId="76B4AF45" w:rsidR="007E7092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2016CA5A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76E0A662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358812A" w14:textId="77777777" w:rsidR="007E7092" w:rsidRPr="0096461D" w:rsidRDefault="007E7092" w:rsidP="008D261A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Corie Baldwin (Campus Rec) </w:t>
            </w:r>
          </w:p>
        </w:tc>
        <w:tc>
          <w:tcPr>
            <w:tcW w:w="1080" w:type="dxa"/>
          </w:tcPr>
          <w:p w14:paraId="455FF3C9" w14:textId="2AD599A4" w:rsidR="007E7092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0D184375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E7092" w14:paraId="10AF9914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35BF75D" w14:textId="77777777" w:rsidR="007E7092" w:rsidRPr="0096461D" w:rsidRDefault="007E7092" w:rsidP="008D261A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>Sarah King (FYE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</w:p>
        </w:tc>
        <w:tc>
          <w:tcPr>
            <w:tcW w:w="1080" w:type="dxa"/>
          </w:tcPr>
          <w:p w14:paraId="1A2D64B5" w14:textId="5BE49B21" w:rsidR="007E7092" w:rsidRDefault="007E7092" w:rsidP="008D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5A7D36E3" w14:textId="269D3300" w:rsidR="007E7092" w:rsidRPr="0086231B" w:rsidRDefault="002E020A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7E7092" w14:paraId="4C9F3A12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B905C59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096461D">
              <w:rPr>
                <w:rFonts w:ascii="Arial" w:hAnsi="Arial" w:cs="Arial"/>
                <w:b w:val="0"/>
                <w:bCs w:val="0"/>
              </w:rPr>
              <w:t>Benard Goins (Greek Life)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14:paraId="2C339222" w14:textId="7A8D904C" w:rsidR="007E7092" w:rsidRPr="0086231B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5179E6FC" w14:textId="6C2015E1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31C073D9" w14:textId="77777777" w:rsidTr="03BE0A6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1383AD4B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Chase Chaplin (HPWS) </w:t>
            </w:r>
          </w:p>
        </w:tc>
        <w:tc>
          <w:tcPr>
            <w:tcW w:w="1080" w:type="dxa"/>
          </w:tcPr>
          <w:p w14:paraId="3D9BC72D" w14:textId="77BA5C57" w:rsidR="007E7092" w:rsidRPr="0086231B" w:rsidRDefault="002E020A" w:rsidP="008D261A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x</w:t>
            </w:r>
          </w:p>
        </w:tc>
        <w:tc>
          <w:tcPr>
            <w:tcW w:w="2251" w:type="dxa"/>
          </w:tcPr>
          <w:p w14:paraId="1C34D447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E7092" w14:paraId="244B8610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F290D52" w14:textId="77777777" w:rsidR="007E7092" w:rsidRPr="002132B6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Alice Lee Naughton (Med Clinic) </w:t>
            </w:r>
          </w:p>
        </w:tc>
        <w:tc>
          <w:tcPr>
            <w:tcW w:w="1080" w:type="dxa"/>
          </w:tcPr>
          <w:p w14:paraId="24F0D330" w14:textId="42D4B661" w:rsidR="007E7092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5E2AE75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5209DEE4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062D933" w14:textId="77777777" w:rsidR="007E7092" w:rsidRPr="0096461D" w:rsidRDefault="007E7092" w:rsidP="008D261A">
            <w:pPr>
              <w:rPr>
                <w:rFonts w:ascii="Arial" w:hAnsi="Arial" w:cs="Arial"/>
              </w:rPr>
            </w:pPr>
            <w:r w:rsidRPr="7E2D5FDD">
              <w:rPr>
                <w:rFonts w:ascii="Arial" w:hAnsi="Arial" w:cs="Arial"/>
                <w:b w:val="0"/>
                <w:bCs w:val="0"/>
              </w:rPr>
              <w:t xml:space="preserve">tbd (P&amp;FP) </w:t>
            </w:r>
          </w:p>
        </w:tc>
        <w:tc>
          <w:tcPr>
            <w:tcW w:w="1080" w:type="dxa"/>
          </w:tcPr>
          <w:p w14:paraId="6B3334A5" w14:textId="77777777" w:rsidR="007E7092" w:rsidRDefault="007E7092" w:rsidP="008D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267783D9" w14:textId="67D10B5F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68CE53F1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5FB8C078" w14:textId="77777777" w:rsidR="007E7092" w:rsidRPr="0096461D" w:rsidRDefault="007E7092" w:rsidP="008D261A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Amy Mosley (Property Mgmt) </w:t>
            </w:r>
          </w:p>
        </w:tc>
        <w:tc>
          <w:tcPr>
            <w:tcW w:w="1080" w:type="dxa"/>
          </w:tcPr>
          <w:p w14:paraId="4DBCAE29" w14:textId="405DFB6C" w:rsidR="007E7092" w:rsidRDefault="007E7092" w:rsidP="008D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5A722A51" w14:textId="0B917F65" w:rsidR="007E7092" w:rsidRPr="0086231B" w:rsidRDefault="002E020A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x</w:t>
            </w:r>
          </w:p>
        </w:tc>
      </w:tr>
      <w:tr w:rsidR="007E7092" w14:paraId="3C12830F" w14:textId="77777777" w:rsidTr="03BE0A6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E7741AE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7E2D5FDD">
              <w:rPr>
                <w:rFonts w:ascii="Arial" w:hAnsi="Arial" w:cs="Arial"/>
                <w:b w:val="0"/>
                <w:bCs w:val="0"/>
              </w:rPr>
              <w:t xml:space="preserve">Kathryn-Ruth (KR) Sasser (Student Center) </w:t>
            </w:r>
          </w:p>
        </w:tc>
        <w:tc>
          <w:tcPr>
            <w:tcW w:w="1080" w:type="dxa"/>
          </w:tcPr>
          <w:p w14:paraId="501F9716" w14:textId="1A3F691B" w:rsidR="007E7092" w:rsidRPr="0086231B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6F40FE4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7E7092" w14:paraId="5BEDAE64" w14:textId="77777777" w:rsidTr="03BE0A6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2D3A9923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tbd (Student Conduct/Auburn Cares) </w:t>
            </w:r>
          </w:p>
        </w:tc>
        <w:tc>
          <w:tcPr>
            <w:tcW w:w="1080" w:type="dxa"/>
          </w:tcPr>
          <w:p w14:paraId="3C11A084" w14:textId="77777777" w:rsidR="007E7092" w:rsidRPr="0086231B" w:rsidRDefault="007E7092" w:rsidP="008D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51" w:type="dxa"/>
          </w:tcPr>
          <w:p w14:paraId="0B47C8C4" w14:textId="758C5CC0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113BC03E" w14:textId="77777777" w:rsidTr="03BE0A6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48480C18" w14:textId="77777777" w:rsidR="007E7092" w:rsidRPr="00FE13D4" w:rsidRDefault="007E7092" w:rsidP="008D261A">
            <w:pPr>
              <w:rPr>
                <w:rFonts w:ascii="Arial" w:hAnsi="Arial" w:cs="Arial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Kristee Treadwell (SCPS) </w:t>
            </w:r>
          </w:p>
        </w:tc>
        <w:tc>
          <w:tcPr>
            <w:tcW w:w="1080" w:type="dxa"/>
          </w:tcPr>
          <w:p w14:paraId="0F04BF6D" w14:textId="23A99E41" w:rsidR="007E7092" w:rsidRPr="0086231B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4306FBF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310AC503" w14:textId="77777777" w:rsidTr="03BE0A6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3C4AB36F" w14:textId="77777777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Billy Ferris (Student Involvement) </w:t>
            </w:r>
          </w:p>
        </w:tc>
        <w:tc>
          <w:tcPr>
            <w:tcW w:w="1080" w:type="dxa"/>
          </w:tcPr>
          <w:p w14:paraId="18D289E9" w14:textId="4E4F5ADA" w:rsidR="007E7092" w:rsidRPr="0086231B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6001684A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  <w:tr w:rsidR="007E7092" w14:paraId="0C793F9F" w14:textId="77777777" w:rsidTr="03BE0A6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</w:tcPr>
          <w:p w14:paraId="0C31B0EF" w14:textId="7D0ED2EE" w:rsidR="007E7092" w:rsidRPr="0096461D" w:rsidRDefault="007E7092" w:rsidP="008D261A">
            <w:pPr>
              <w:rPr>
                <w:rFonts w:ascii="Arial" w:hAnsi="Arial" w:cs="Arial"/>
                <w:b w:val="0"/>
                <w:bCs w:val="0"/>
              </w:rPr>
            </w:pPr>
            <w:r w:rsidRPr="03BC7819">
              <w:rPr>
                <w:rFonts w:ascii="Arial" w:hAnsi="Arial" w:cs="Arial"/>
                <w:b w:val="0"/>
                <w:bCs w:val="0"/>
              </w:rPr>
              <w:t xml:space="preserve">Lexy Payne (University Housing) </w:t>
            </w:r>
            <w:r w:rsidR="002E020A">
              <w:rPr>
                <w:rFonts w:ascii="Arial" w:hAnsi="Arial" w:cs="Arial"/>
                <w:b w:val="0"/>
                <w:bCs w:val="0"/>
              </w:rPr>
              <w:t>Maureen Young as proxy</w:t>
            </w:r>
          </w:p>
        </w:tc>
        <w:tc>
          <w:tcPr>
            <w:tcW w:w="1080" w:type="dxa"/>
          </w:tcPr>
          <w:p w14:paraId="695D7BA4" w14:textId="26C2F1A3" w:rsidR="007E7092" w:rsidRPr="0086231B" w:rsidRDefault="03BE0A61" w:rsidP="03BE0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  <w:r w:rsidRPr="03BE0A61">
              <w:rPr>
                <w:rFonts w:ascii="Arial" w:hAnsi="Arial" w:cs="Arial"/>
                <w:i/>
                <w:iCs/>
              </w:rPr>
              <w:t>x</w:t>
            </w:r>
          </w:p>
        </w:tc>
        <w:tc>
          <w:tcPr>
            <w:tcW w:w="2251" w:type="dxa"/>
          </w:tcPr>
          <w:p w14:paraId="425D32F9" w14:textId="77777777" w:rsidR="007E7092" w:rsidRPr="0086231B" w:rsidRDefault="007E7092" w:rsidP="008D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</w:rPr>
            </w:pPr>
          </w:p>
        </w:tc>
      </w:tr>
    </w:tbl>
    <w:p w14:paraId="228A5CFA" w14:textId="77777777" w:rsidR="007E7092" w:rsidRPr="00B072FB" w:rsidRDefault="007E7092" w:rsidP="007E7092">
      <w:pPr>
        <w:pStyle w:val="ListParagraph"/>
        <w:rPr>
          <w:rFonts w:ascii="Arial" w:hAnsi="Arial" w:cs="Arial"/>
          <w:sz w:val="24"/>
          <w:szCs w:val="24"/>
        </w:rPr>
      </w:pPr>
    </w:p>
    <w:p w14:paraId="311DAEB9" w14:textId="77777777" w:rsidR="007E7092" w:rsidRPr="00032BDC" w:rsidRDefault="007E7092" w:rsidP="007E7092">
      <w:pPr>
        <w:pStyle w:val="ListParagraph"/>
        <w:rPr>
          <w:rFonts w:ascii="Arial" w:hAnsi="Arial" w:cs="Arial"/>
          <w:sz w:val="24"/>
          <w:szCs w:val="24"/>
        </w:rPr>
      </w:pPr>
    </w:p>
    <w:p w14:paraId="64D55F5D" w14:textId="7687471F" w:rsidR="007E7092" w:rsidRPr="007E7092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color w:val="0000FF"/>
          <w:sz w:val="24"/>
          <w:szCs w:val="24"/>
          <w:u w:val="single"/>
        </w:rPr>
      </w:pPr>
      <w:r w:rsidRPr="03BE0A61">
        <w:rPr>
          <w:rFonts w:ascii="Arial" w:hAnsi="Arial" w:cs="Arial"/>
          <w:b/>
          <w:bCs/>
          <w:sz w:val="24"/>
          <w:szCs w:val="24"/>
        </w:rPr>
        <w:t xml:space="preserve">A-Team Meeting Schedule </w:t>
      </w:r>
    </w:p>
    <w:p w14:paraId="3EC05F9B" w14:textId="3395AEA4" w:rsidR="007E7092" w:rsidRPr="007E7092" w:rsidRDefault="03BE0A61" w:rsidP="03BE0A61">
      <w:pPr>
        <w:pStyle w:val="ListParagraph"/>
        <w:numPr>
          <w:ilvl w:val="1"/>
          <w:numId w:val="1"/>
        </w:numPr>
        <w:rPr>
          <w:rFonts w:ascii="Arial" w:hAnsi="Arial" w:cs="Arial"/>
          <w:color w:val="0000FF"/>
          <w:sz w:val="24"/>
          <w:szCs w:val="24"/>
          <w:u w:val="single"/>
        </w:rPr>
      </w:pPr>
      <w:r w:rsidRPr="03BE0A61">
        <w:rPr>
          <w:rFonts w:ascii="Arial" w:hAnsi="Arial" w:cs="Arial"/>
          <w:sz w:val="24"/>
          <w:szCs w:val="24"/>
        </w:rPr>
        <w:t>Final meeting today until August</w:t>
      </w:r>
    </w:p>
    <w:p w14:paraId="68B8681F" w14:textId="77777777" w:rsidR="007E7092" w:rsidRDefault="007E7092" w:rsidP="007E7092">
      <w:pPr>
        <w:pStyle w:val="ListParagraph"/>
        <w:rPr>
          <w:rFonts w:ascii="Arial" w:hAnsi="Arial" w:cs="Arial"/>
          <w:sz w:val="24"/>
          <w:szCs w:val="24"/>
        </w:rPr>
      </w:pPr>
    </w:p>
    <w:p w14:paraId="2A33FDBF" w14:textId="77777777" w:rsidR="007E7092" w:rsidRPr="00032BDC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 xml:space="preserve">Assessment Moment at Coffee </w:t>
      </w:r>
    </w:p>
    <w:p w14:paraId="279A5B42" w14:textId="77777777" w:rsidR="007E7092" w:rsidRPr="009C3A39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C3A39">
        <w:rPr>
          <w:rFonts w:ascii="Arial" w:hAnsi="Arial" w:cs="Arial"/>
          <w:strike/>
          <w:sz w:val="24"/>
          <w:szCs w:val="24"/>
        </w:rPr>
        <w:t>August 2021</w:t>
      </w:r>
      <w:r w:rsidRPr="009C3A39">
        <w:rPr>
          <w:rFonts w:ascii="Arial" w:hAnsi="Arial" w:cs="Arial"/>
          <w:i/>
          <w:iCs/>
          <w:strike/>
          <w:sz w:val="24"/>
          <w:szCs w:val="24"/>
        </w:rPr>
        <w:t xml:space="preserve"> – First Year Experience (Sarah King)</w:t>
      </w:r>
    </w:p>
    <w:p w14:paraId="67ABC8C4" w14:textId="77777777" w:rsidR="007E7092" w:rsidRPr="00480A01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480A01">
        <w:rPr>
          <w:rFonts w:ascii="Arial" w:hAnsi="Arial" w:cs="Arial"/>
          <w:strike/>
          <w:sz w:val="24"/>
          <w:szCs w:val="24"/>
        </w:rPr>
        <w:t>September 2021</w:t>
      </w:r>
      <w:r w:rsidRPr="00480A01">
        <w:rPr>
          <w:rFonts w:ascii="Arial" w:hAnsi="Arial" w:cs="Arial"/>
          <w:i/>
          <w:iCs/>
          <w:strike/>
          <w:sz w:val="24"/>
          <w:szCs w:val="24"/>
        </w:rPr>
        <w:t xml:space="preserve"> – Greek Life (Benard Goins)</w:t>
      </w:r>
    </w:p>
    <w:p w14:paraId="44420695" w14:textId="77777777" w:rsidR="007E7092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6A1E01">
        <w:rPr>
          <w:rFonts w:ascii="Arial" w:hAnsi="Arial" w:cs="Arial"/>
          <w:strike/>
          <w:sz w:val="24"/>
          <w:szCs w:val="24"/>
        </w:rPr>
        <w:t>October 2021</w:t>
      </w:r>
      <w:r w:rsidRPr="006A1E01">
        <w:rPr>
          <w:rFonts w:ascii="Arial" w:hAnsi="Arial" w:cs="Arial"/>
          <w:i/>
          <w:iCs/>
          <w:strike/>
          <w:sz w:val="24"/>
          <w:szCs w:val="24"/>
        </w:rPr>
        <w:t xml:space="preserve"> – Campus Recreation (Corie Baldwin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340353E0" w14:textId="77777777" w:rsidR="007E7092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(BUMP TO DECEMBER – Move all ahead each month)</w:t>
      </w:r>
    </w:p>
    <w:p w14:paraId="7EB598BB" w14:textId="77777777" w:rsidR="007E7092" w:rsidRPr="00D073AD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D073AD">
        <w:rPr>
          <w:rFonts w:ascii="Arial" w:hAnsi="Arial" w:cs="Arial"/>
          <w:strike/>
          <w:sz w:val="24"/>
          <w:szCs w:val="24"/>
        </w:rPr>
        <w:t xml:space="preserve">November 2021 – </w:t>
      </w:r>
      <w:r w:rsidRPr="00D073AD">
        <w:rPr>
          <w:rFonts w:ascii="Arial" w:hAnsi="Arial" w:cs="Arial"/>
          <w:i/>
          <w:iCs/>
          <w:strike/>
          <w:sz w:val="24"/>
          <w:szCs w:val="24"/>
        </w:rPr>
        <w:t>Campus Dining (Joanne LaBuda)</w:t>
      </w:r>
    </w:p>
    <w:p w14:paraId="17B12E67" w14:textId="77777777" w:rsidR="007E7092" w:rsidRPr="00817893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January 2022 – </w:t>
      </w:r>
      <w:r w:rsidRPr="00817893">
        <w:rPr>
          <w:rFonts w:ascii="Arial" w:hAnsi="Arial" w:cs="Arial"/>
          <w:i/>
          <w:iCs/>
          <w:strike/>
          <w:sz w:val="24"/>
          <w:szCs w:val="24"/>
        </w:rPr>
        <w:t>HPWS (Chase Chaplin)</w:t>
      </w:r>
    </w:p>
    <w:p w14:paraId="034DF1A0" w14:textId="77777777" w:rsidR="007E7092" w:rsidRPr="00817893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817893">
        <w:rPr>
          <w:rFonts w:ascii="Arial" w:hAnsi="Arial" w:cs="Arial"/>
          <w:strike/>
          <w:sz w:val="24"/>
          <w:szCs w:val="24"/>
        </w:rPr>
        <w:t xml:space="preserve">February 2022 – </w:t>
      </w:r>
      <w:r w:rsidRPr="00817893">
        <w:rPr>
          <w:rFonts w:ascii="Arial" w:hAnsi="Arial" w:cs="Arial"/>
          <w:i/>
          <w:iCs/>
          <w:strike/>
          <w:sz w:val="24"/>
          <w:szCs w:val="24"/>
        </w:rPr>
        <w:t>SCPS (Kristee Treadwell))</w:t>
      </w:r>
    </w:p>
    <w:p w14:paraId="603B302F" w14:textId="77777777" w:rsidR="007E7092" w:rsidRPr="009D42C8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9D42C8">
        <w:rPr>
          <w:rFonts w:ascii="Arial" w:hAnsi="Arial" w:cs="Arial"/>
          <w:strike/>
          <w:sz w:val="24"/>
          <w:szCs w:val="24"/>
        </w:rPr>
        <w:t xml:space="preserve">March 2022 – </w:t>
      </w:r>
      <w:r w:rsidRPr="009D42C8">
        <w:rPr>
          <w:rFonts w:ascii="Arial" w:hAnsi="Arial" w:cs="Arial"/>
          <w:i/>
          <w:iCs/>
          <w:strike/>
          <w:sz w:val="24"/>
          <w:szCs w:val="24"/>
        </w:rPr>
        <w:t>Property Management (Amy Mosley)</w:t>
      </w:r>
    </w:p>
    <w:p w14:paraId="59B46998" w14:textId="77777777" w:rsidR="007E7092" w:rsidRPr="007E7092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trike/>
          <w:sz w:val="24"/>
          <w:szCs w:val="24"/>
        </w:rPr>
      </w:pPr>
      <w:r w:rsidRPr="007E7092">
        <w:rPr>
          <w:rFonts w:ascii="Arial" w:hAnsi="Arial" w:cs="Arial"/>
          <w:strike/>
          <w:sz w:val="24"/>
          <w:szCs w:val="24"/>
        </w:rPr>
        <w:lastRenderedPageBreak/>
        <w:t xml:space="preserve">April 2022 – </w:t>
      </w:r>
      <w:r w:rsidRPr="007E7092">
        <w:rPr>
          <w:rFonts w:ascii="Arial" w:hAnsi="Arial" w:cs="Arial"/>
          <w:i/>
          <w:iCs/>
          <w:strike/>
          <w:sz w:val="24"/>
          <w:szCs w:val="24"/>
        </w:rPr>
        <w:t>Student Involvement (Billy &amp; Alexis)</w:t>
      </w:r>
    </w:p>
    <w:p w14:paraId="7943D9FC" w14:textId="77777777" w:rsidR="007E7092" w:rsidRPr="00D12334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2022 – </w:t>
      </w:r>
      <w:r w:rsidRPr="00D076D4">
        <w:rPr>
          <w:rFonts w:ascii="Arial" w:hAnsi="Arial" w:cs="Arial"/>
          <w:i/>
          <w:iCs/>
          <w:sz w:val="24"/>
          <w:szCs w:val="24"/>
        </w:rPr>
        <w:t>Student Center (Kathryn-Ruth Sasser)</w:t>
      </w:r>
    </w:p>
    <w:p w14:paraId="3B0E9CB9" w14:textId="77777777" w:rsidR="007E7092" w:rsidRPr="00873F6D" w:rsidRDefault="007E7092" w:rsidP="007E7092">
      <w:pPr>
        <w:pStyle w:val="ListParagraph"/>
        <w:numPr>
          <w:ilvl w:val="1"/>
          <w:numId w:val="2"/>
        </w:num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2022 – </w:t>
      </w:r>
      <w:r w:rsidRPr="00D076D4">
        <w:rPr>
          <w:rFonts w:ascii="Arial" w:hAnsi="Arial" w:cs="Arial"/>
          <w:i/>
          <w:iCs/>
          <w:sz w:val="24"/>
          <w:szCs w:val="24"/>
        </w:rPr>
        <w:t>PFP (Torey Palmer)</w:t>
      </w:r>
    </w:p>
    <w:p w14:paraId="3A9F2891" w14:textId="77777777" w:rsidR="007E7092" w:rsidRPr="00D12334" w:rsidRDefault="007E7092" w:rsidP="007E7092">
      <w:pPr>
        <w:pStyle w:val="ListParagraph"/>
        <w:ind w:left="1440"/>
        <w:rPr>
          <w:rFonts w:ascii="Arial" w:hAnsi="Arial" w:cs="Arial"/>
          <w:i/>
          <w:iCs/>
          <w:sz w:val="24"/>
          <w:szCs w:val="24"/>
        </w:rPr>
      </w:pPr>
    </w:p>
    <w:p w14:paraId="06E427D5" w14:textId="77777777" w:rsidR="007E7092" w:rsidRPr="00032BDC" w:rsidRDefault="007E7092" w:rsidP="007E709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9D8D218" w14:textId="77777777" w:rsidR="007E7092" w:rsidRPr="00032BDC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>2021-2022 A-Team Member Presentations:</w:t>
      </w:r>
    </w:p>
    <w:p w14:paraId="0E00DA02" w14:textId="77777777" w:rsidR="007E7092" w:rsidRPr="00032BDC" w:rsidRDefault="007E7092" w:rsidP="007E7092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1B838CC" w14:textId="77777777" w:rsidR="007E7092" w:rsidRPr="00EF2D4D" w:rsidRDefault="007E7092" w:rsidP="007E7092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>10 min each or less: a short presentation about what is going on in your department.</w:t>
      </w:r>
    </w:p>
    <w:p w14:paraId="2367BB2F" w14:textId="77777777" w:rsidR="007E7092" w:rsidRPr="00EF2D4D" w:rsidRDefault="007E7092" w:rsidP="007E709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5D84C214" w14:textId="77777777" w:rsidR="007E7092" w:rsidRPr="00EF2D4D" w:rsidRDefault="007E7092" w:rsidP="007E7092">
      <w:pPr>
        <w:pStyle w:val="ListParagraph"/>
        <w:rPr>
          <w:rFonts w:ascii="Arial" w:hAnsi="Arial" w:cs="Arial"/>
          <w:bCs/>
          <w:sz w:val="20"/>
          <w:szCs w:val="20"/>
        </w:rPr>
      </w:pPr>
      <w:r w:rsidRPr="00EF2D4D">
        <w:rPr>
          <w:rFonts w:ascii="Arial" w:hAnsi="Arial" w:cs="Arial"/>
          <w:bCs/>
          <w:sz w:val="20"/>
          <w:szCs w:val="20"/>
        </w:rPr>
        <w:t xml:space="preserve">When presenting at A-Team meetings, address any challenges or questions you have and highlight how you use data to inform your decision-making.  Note the types of data you collect (headcounts, interactions, usage, types of surveys – homegrown and national and what is asked on these instruments, etc). Share what your annual outcomes are and how you strategically chose them and how you use the findings/results of the data collected. Discuss what tools you use to collect, analyze, and share findings. </w:t>
      </w:r>
    </w:p>
    <w:p w14:paraId="49166875" w14:textId="77777777" w:rsidR="007E7092" w:rsidRPr="00EF2D4D" w:rsidRDefault="007E7092" w:rsidP="007E7092">
      <w:pPr>
        <w:ind w:left="720"/>
        <w:rPr>
          <w:rFonts w:ascii="Arial" w:eastAsiaTheme="minorHAnsi" w:hAnsi="Arial" w:cs="Arial"/>
          <w:bCs/>
          <w:sz w:val="20"/>
        </w:rPr>
      </w:pPr>
    </w:p>
    <w:p w14:paraId="7BB23F9F" w14:textId="77777777" w:rsidR="007E7092" w:rsidRPr="00EF2D4D" w:rsidRDefault="007E7092" w:rsidP="007E7092">
      <w:pPr>
        <w:ind w:left="720"/>
        <w:rPr>
          <w:rFonts w:ascii="Arial" w:eastAsiaTheme="minorHAnsi" w:hAnsi="Arial" w:cs="Arial"/>
          <w:bCs/>
          <w:sz w:val="20"/>
        </w:rPr>
      </w:pPr>
      <w:r w:rsidRPr="00EF2D4D">
        <w:rPr>
          <w:rFonts w:ascii="Arial" w:eastAsiaTheme="minorHAnsi" w:hAnsi="Arial" w:cs="Arial"/>
          <w:bCs/>
          <w:sz w:val="20"/>
        </w:rPr>
        <w:t>Also, feel free to speak about any programmatic or operational changes your office made as a result of Covid-19 and how you are collecting data/tracking/measuring success for those adjustments. You could also include any challenges/lessons learned that the group might benefit from hearing. What creative ways have you identified to reach students and collect data during the pandemic?</w:t>
      </w:r>
    </w:p>
    <w:p w14:paraId="003F9EEB" w14:textId="77777777" w:rsidR="007E7092" w:rsidRPr="00032BDC" w:rsidRDefault="007E7092" w:rsidP="007E7092">
      <w:pPr>
        <w:pStyle w:val="ListParagrap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3521"/>
        <w:gridCol w:w="3311"/>
      </w:tblGrid>
      <w:tr w:rsidR="007E7092" w14:paraId="3268897B" w14:textId="77777777" w:rsidTr="008D261A">
        <w:trPr>
          <w:trHeight w:val="277"/>
        </w:trPr>
        <w:tc>
          <w:tcPr>
            <w:tcW w:w="21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03D11" w14:textId="77777777" w:rsidR="007E7092" w:rsidRDefault="007E7092" w:rsidP="008D261A">
            <w:pPr>
              <w:pStyle w:val="TableParagraph"/>
              <w:spacing w:line="258" w:lineRule="exact"/>
              <w:ind w:left="307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5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388A6" w14:textId="77777777" w:rsidR="007E7092" w:rsidRDefault="007E7092" w:rsidP="008D261A">
            <w:pPr>
              <w:pStyle w:val="TableParagraph"/>
              <w:spacing w:line="258" w:lineRule="exact"/>
              <w:ind w:left="332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E1781" w14:textId="77777777" w:rsidR="007E7092" w:rsidRDefault="007E7092" w:rsidP="008D261A">
            <w:pPr>
              <w:pStyle w:val="TableParagraph"/>
              <w:spacing w:line="258" w:lineRule="exact"/>
              <w:ind w:left="279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A-Team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</w:tr>
      <w:tr w:rsidR="007E7092" w14:paraId="33B76049" w14:textId="77777777" w:rsidTr="008D261A">
        <w:trPr>
          <w:trHeight w:val="344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F073" w14:textId="77777777" w:rsidR="007E7092" w:rsidRPr="009C3A39" w:rsidRDefault="007E7092" w:rsidP="008D261A">
            <w:pPr>
              <w:pStyle w:val="TableParagraph"/>
              <w:spacing w:before="35"/>
              <w:ind w:left="307" w:right="287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8/03/2021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B5189" w14:textId="77777777" w:rsidR="007E7092" w:rsidRPr="009C3A39" w:rsidRDefault="007E7092" w:rsidP="008D261A">
            <w:pPr>
              <w:pStyle w:val="TableParagraph"/>
              <w:spacing w:before="35"/>
              <w:ind w:left="333" w:right="326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Parent</w:t>
            </w:r>
            <w:r w:rsidRPr="009C3A39">
              <w:rPr>
                <w:strike/>
                <w:spacing w:val="-3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&amp; Family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Programs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39BA8" w14:textId="77777777" w:rsidR="007E7092" w:rsidRPr="009C3A39" w:rsidRDefault="007E7092" w:rsidP="008D261A">
            <w:pPr>
              <w:pStyle w:val="TableParagraph"/>
              <w:spacing w:before="35"/>
              <w:ind w:left="279" w:right="265"/>
              <w:rPr>
                <w:strike/>
                <w:sz w:val="24"/>
              </w:rPr>
            </w:pPr>
            <w:r w:rsidRPr="009C3A39">
              <w:rPr>
                <w:strike/>
                <w:sz w:val="24"/>
              </w:rPr>
              <w:t>Torey</w:t>
            </w:r>
            <w:r w:rsidRPr="009C3A39">
              <w:rPr>
                <w:strike/>
                <w:spacing w:val="-1"/>
                <w:sz w:val="24"/>
              </w:rPr>
              <w:t xml:space="preserve"> </w:t>
            </w:r>
            <w:r w:rsidRPr="009C3A39">
              <w:rPr>
                <w:strike/>
                <w:sz w:val="24"/>
              </w:rPr>
              <w:t>Palmer</w:t>
            </w:r>
          </w:p>
        </w:tc>
      </w:tr>
      <w:tr w:rsidR="007E7092" w14:paraId="4943130C" w14:textId="77777777" w:rsidTr="008D261A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5ABB6" w14:textId="77777777" w:rsidR="007E7092" w:rsidRPr="006A1E01" w:rsidRDefault="007E7092" w:rsidP="008D261A">
            <w:pPr>
              <w:pStyle w:val="TableParagraph"/>
              <w:spacing w:before="25"/>
              <w:ind w:left="307" w:right="287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9/07/2021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91AC5" w14:textId="77777777" w:rsidR="007E7092" w:rsidRPr="006A1E01" w:rsidRDefault="007E7092" w:rsidP="008D261A">
            <w:pPr>
              <w:pStyle w:val="TableParagraph"/>
              <w:spacing w:before="25"/>
              <w:ind w:left="333" w:right="32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Campus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Recreation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4AD25" w14:textId="77777777" w:rsidR="007E7092" w:rsidRPr="006A1E01" w:rsidRDefault="007E7092" w:rsidP="008D261A">
            <w:pPr>
              <w:pStyle w:val="TableParagraph"/>
              <w:spacing w:before="25"/>
              <w:ind w:left="278" w:right="266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Corie</w:t>
            </w:r>
            <w:r w:rsidRPr="006A1E01">
              <w:rPr>
                <w:strike/>
                <w:spacing w:val="-3"/>
                <w:sz w:val="24"/>
              </w:rPr>
              <w:t xml:space="preserve"> </w:t>
            </w:r>
            <w:r w:rsidRPr="006A1E01">
              <w:rPr>
                <w:strike/>
                <w:sz w:val="24"/>
              </w:rPr>
              <w:t>Baldwin</w:t>
            </w:r>
          </w:p>
        </w:tc>
      </w:tr>
      <w:tr w:rsidR="007E7092" w14:paraId="3AC3B392" w14:textId="77777777" w:rsidTr="008D261A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E8C73" w14:textId="77777777" w:rsidR="007E7092" w:rsidRPr="006A1E01" w:rsidRDefault="007E7092" w:rsidP="008D261A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6A1E01">
              <w:rPr>
                <w:strike/>
                <w:sz w:val="24"/>
              </w:rPr>
              <w:t>10/05/2021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F07E" w14:textId="77777777" w:rsidR="007E7092" w:rsidRPr="006A1E01" w:rsidRDefault="007E7092" w:rsidP="008D261A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Property Management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CEE03" w14:textId="77777777" w:rsidR="007E7092" w:rsidRPr="006A1E01" w:rsidRDefault="007E7092" w:rsidP="008D261A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6A1E01">
              <w:rPr>
                <w:strike/>
                <w:sz w:val="24"/>
                <w:szCs w:val="24"/>
              </w:rPr>
              <w:t>Amy Mosley</w:t>
            </w:r>
          </w:p>
        </w:tc>
      </w:tr>
      <w:tr w:rsidR="007E7092" w14:paraId="3387C9D3" w14:textId="77777777" w:rsidTr="008D261A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B0A6" w14:textId="77777777" w:rsidR="007E7092" w:rsidRPr="00D073AD" w:rsidRDefault="007E7092" w:rsidP="008D261A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D073AD">
              <w:rPr>
                <w:strike/>
                <w:sz w:val="24"/>
              </w:rPr>
              <w:t>11/02/2021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8428" w14:textId="77777777" w:rsidR="007E7092" w:rsidRPr="00D073AD" w:rsidRDefault="007E7092" w:rsidP="008D261A">
            <w:pPr>
              <w:pStyle w:val="TableParagraph"/>
              <w:spacing w:before="25"/>
              <w:ind w:left="331" w:right="326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FYE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C0AF" w14:textId="77777777" w:rsidR="007E7092" w:rsidRPr="00D073AD" w:rsidRDefault="007E7092" w:rsidP="008D261A">
            <w:pPr>
              <w:pStyle w:val="TableParagraph"/>
              <w:spacing w:before="25"/>
              <w:ind w:left="279" w:right="261"/>
              <w:rPr>
                <w:strike/>
                <w:sz w:val="24"/>
                <w:szCs w:val="24"/>
              </w:rPr>
            </w:pPr>
            <w:r w:rsidRPr="00D073AD">
              <w:rPr>
                <w:strike/>
                <w:sz w:val="24"/>
                <w:szCs w:val="24"/>
              </w:rPr>
              <w:t>Sarah King</w:t>
            </w:r>
          </w:p>
        </w:tc>
      </w:tr>
      <w:tr w:rsidR="007E7092" w14:paraId="1A1EBEE1" w14:textId="77777777" w:rsidTr="008D261A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66BBB" w14:textId="77777777" w:rsidR="007E7092" w:rsidRPr="005F542C" w:rsidRDefault="007E7092" w:rsidP="008D261A">
            <w:pPr>
              <w:pStyle w:val="TableParagraph"/>
              <w:spacing w:before="30"/>
              <w:ind w:left="307" w:right="290"/>
              <w:rPr>
                <w:strike/>
                <w:sz w:val="24"/>
              </w:rPr>
            </w:pPr>
            <w:r w:rsidRPr="005F542C">
              <w:rPr>
                <w:strike/>
                <w:sz w:val="24"/>
              </w:rPr>
              <w:t>12/07/2021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FDB19" w14:textId="77777777" w:rsidR="007E7092" w:rsidRPr="005F542C" w:rsidRDefault="007E7092" w:rsidP="008D261A">
            <w:pPr>
              <w:pStyle w:val="TableParagraph"/>
              <w:spacing w:before="30"/>
              <w:ind w:left="333" w:right="324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HPWS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512CC" w14:textId="77777777" w:rsidR="007E7092" w:rsidRPr="005F542C" w:rsidRDefault="007E7092" w:rsidP="008D261A">
            <w:pPr>
              <w:pStyle w:val="TableParagraph"/>
              <w:spacing w:before="30"/>
              <w:ind w:left="279" w:right="266"/>
              <w:rPr>
                <w:strike/>
                <w:sz w:val="24"/>
                <w:szCs w:val="24"/>
              </w:rPr>
            </w:pPr>
            <w:r w:rsidRPr="005F542C">
              <w:rPr>
                <w:strike/>
                <w:sz w:val="24"/>
                <w:szCs w:val="24"/>
              </w:rPr>
              <w:t>Chase Chaplin</w:t>
            </w:r>
          </w:p>
        </w:tc>
      </w:tr>
      <w:tr w:rsidR="007E7092" w14:paraId="60A586DF" w14:textId="77777777" w:rsidTr="008D261A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D7C01" w14:textId="77777777" w:rsidR="007E7092" w:rsidRPr="00817893" w:rsidRDefault="007E7092" w:rsidP="008D261A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817893">
              <w:rPr>
                <w:strike/>
                <w:sz w:val="24"/>
              </w:rPr>
              <w:t>1/04/2022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B0A07" w14:textId="77777777" w:rsidR="007E7092" w:rsidRPr="00817893" w:rsidRDefault="007E7092" w:rsidP="008D261A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SCPS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C9C51" w14:textId="77777777" w:rsidR="007E7092" w:rsidRPr="00817893" w:rsidRDefault="007E7092" w:rsidP="008D261A">
            <w:pPr>
              <w:pStyle w:val="TableParagraph"/>
              <w:ind w:left="0"/>
              <w:rPr>
                <w:strike/>
                <w:sz w:val="24"/>
                <w:szCs w:val="24"/>
              </w:rPr>
            </w:pPr>
            <w:r w:rsidRPr="00817893">
              <w:rPr>
                <w:strike/>
                <w:sz w:val="24"/>
                <w:szCs w:val="24"/>
              </w:rPr>
              <w:t>Kristee Treadwell</w:t>
            </w:r>
          </w:p>
        </w:tc>
      </w:tr>
      <w:tr w:rsidR="007E7092" w:rsidRPr="00B45DB8" w14:paraId="76CBB4EB" w14:textId="77777777" w:rsidTr="008D261A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402BC" w14:textId="77777777" w:rsidR="007E7092" w:rsidRPr="00B45DB8" w:rsidRDefault="007E7092" w:rsidP="008D261A">
            <w:pPr>
              <w:pStyle w:val="TableParagraph"/>
              <w:spacing w:before="25"/>
              <w:ind w:left="307" w:right="290"/>
              <w:rPr>
                <w:strike/>
                <w:sz w:val="24"/>
                <w:szCs w:val="24"/>
              </w:rPr>
            </w:pPr>
            <w:r w:rsidRPr="00B45DB8">
              <w:rPr>
                <w:strike/>
                <w:sz w:val="24"/>
                <w:szCs w:val="24"/>
              </w:rPr>
              <w:t>2/08/2022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9CB73" w14:textId="77777777" w:rsidR="007E7092" w:rsidRPr="00B45DB8" w:rsidRDefault="007E7092" w:rsidP="008D261A">
            <w:pPr>
              <w:pStyle w:val="TableParagraph"/>
              <w:spacing w:before="25"/>
              <w:ind w:left="333" w:right="323"/>
              <w:rPr>
                <w:strike/>
                <w:sz w:val="24"/>
              </w:rPr>
            </w:pPr>
            <w:r w:rsidRPr="00B45DB8">
              <w:rPr>
                <w:strike/>
                <w:sz w:val="24"/>
              </w:rPr>
              <w:t>Student</w:t>
            </w:r>
            <w:r w:rsidRPr="00B45DB8">
              <w:rPr>
                <w:strike/>
                <w:spacing w:val="-4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Involvement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EDCDB" w14:textId="77777777" w:rsidR="007E7092" w:rsidRPr="00B45DB8" w:rsidRDefault="007E7092" w:rsidP="008D261A">
            <w:pPr>
              <w:pStyle w:val="TableParagraph"/>
              <w:spacing w:before="25"/>
              <w:ind w:left="279" w:right="266"/>
              <w:rPr>
                <w:strike/>
                <w:sz w:val="24"/>
              </w:rPr>
            </w:pPr>
            <w:r w:rsidRPr="00B45DB8">
              <w:rPr>
                <w:strike/>
                <w:sz w:val="24"/>
              </w:rPr>
              <w:t>Billy</w:t>
            </w:r>
            <w:r w:rsidRPr="00B45DB8">
              <w:rPr>
                <w:strike/>
                <w:spacing w:val="-2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Ferris</w:t>
            </w:r>
            <w:r w:rsidRPr="00B45DB8">
              <w:rPr>
                <w:strike/>
                <w:spacing w:val="-1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&amp;</w:t>
            </w:r>
            <w:r w:rsidRPr="00B45DB8">
              <w:rPr>
                <w:strike/>
                <w:spacing w:val="-1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Alexis</w:t>
            </w:r>
            <w:r w:rsidRPr="00B45DB8">
              <w:rPr>
                <w:strike/>
                <w:spacing w:val="-2"/>
                <w:sz w:val="24"/>
              </w:rPr>
              <w:t xml:space="preserve"> </w:t>
            </w:r>
            <w:r w:rsidRPr="00B45DB8">
              <w:rPr>
                <w:strike/>
                <w:sz w:val="24"/>
              </w:rPr>
              <w:t>Davis</w:t>
            </w:r>
          </w:p>
        </w:tc>
      </w:tr>
      <w:tr w:rsidR="007E7092" w14:paraId="5B560451" w14:textId="77777777" w:rsidTr="008D261A">
        <w:trPr>
          <w:trHeight w:val="330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882D8" w14:textId="77777777" w:rsidR="007E7092" w:rsidRPr="009D42C8" w:rsidRDefault="007E7092" w:rsidP="008D261A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9D42C8">
              <w:rPr>
                <w:strike/>
                <w:sz w:val="24"/>
              </w:rPr>
              <w:t>3/01/2022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92D4" w14:textId="77777777" w:rsidR="007E7092" w:rsidRPr="009D42C8" w:rsidRDefault="007E7092" w:rsidP="008D261A">
            <w:pPr>
              <w:pStyle w:val="TableParagraph"/>
              <w:spacing w:before="25"/>
              <w:ind w:left="333" w:right="324"/>
              <w:rPr>
                <w:strike/>
                <w:sz w:val="24"/>
              </w:rPr>
            </w:pPr>
            <w:r w:rsidRPr="009D42C8">
              <w:rPr>
                <w:strike/>
                <w:sz w:val="24"/>
              </w:rPr>
              <w:t>Student</w:t>
            </w:r>
            <w:r w:rsidRPr="009D42C8">
              <w:rPr>
                <w:strike/>
                <w:spacing w:val="-3"/>
                <w:sz w:val="24"/>
              </w:rPr>
              <w:t xml:space="preserve"> </w:t>
            </w:r>
            <w:r w:rsidRPr="009D42C8">
              <w:rPr>
                <w:strike/>
                <w:sz w:val="24"/>
              </w:rPr>
              <w:t>Center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9A51" w14:textId="77777777" w:rsidR="007E7092" w:rsidRPr="009D42C8" w:rsidRDefault="007E7092" w:rsidP="008D261A">
            <w:pPr>
              <w:pStyle w:val="TableParagraph"/>
              <w:spacing w:before="25"/>
              <w:ind w:left="279" w:right="264"/>
              <w:rPr>
                <w:strike/>
                <w:sz w:val="24"/>
              </w:rPr>
            </w:pPr>
            <w:r w:rsidRPr="009D42C8">
              <w:rPr>
                <w:strike/>
                <w:sz w:val="24"/>
              </w:rPr>
              <w:t>Kathryn-Ruth Sasser</w:t>
            </w:r>
          </w:p>
        </w:tc>
      </w:tr>
      <w:tr w:rsidR="007E7092" w14:paraId="75CD67E6" w14:textId="77777777" w:rsidTr="008D261A">
        <w:trPr>
          <w:trHeight w:val="325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0910A" w14:textId="77777777" w:rsidR="007E7092" w:rsidRPr="007E7092" w:rsidRDefault="007E7092" w:rsidP="008D261A">
            <w:pPr>
              <w:pStyle w:val="TableParagraph"/>
              <w:spacing w:before="25"/>
              <w:ind w:left="307" w:right="290"/>
              <w:rPr>
                <w:strike/>
                <w:sz w:val="24"/>
              </w:rPr>
            </w:pPr>
            <w:r w:rsidRPr="007E7092">
              <w:rPr>
                <w:strike/>
                <w:sz w:val="24"/>
              </w:rPr>
              <w:t>4/05/2022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8D88A" w14:textId="77777777" w:rsidR="007E7092" w:rsidRPr="007E7092" w:rsidRDefault="007E7092" w:rsidP="008D261A">
            <w:pPr>
              <w:pStyle w:val="TableParagraph"/>
              <w:spacing w:before="25"/>
              <w:ind w:left="333" w:right="321"/>
              <w:rPr>
                <w:strike/>
                <w:sz w:val="24"/>
              </w:rPr>
            </w:pPr>
            <w:r w:rsidRPr="007E7092">
              <w:rPr>
                <w:strike/>
                <w:sz w:val="24"/>
              </w:rPr>
              <w:t>Campus</w:t>
            </w:r>
            <w:r w:rsidRPr="007E7092">
              <w:rPr>
                <w:strike/>
                <w:spacing w:val="-3"/>
                <w:sz w:val="24"/>
              </w:rPr>
              <w:t xml:space="preserve"> </w:t>
            </w:r>
            <w:r w:rsidRPr="007E7092">
              <w:rPr>
                <w:strike/>
                <w:sz w:val="24"/>
              </w:rPr>
              <w:t>Dining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810E8" w14:textId="77777777" w:rsidR="007E7092" w:rsidRPr="007E7092" w:rsidRDefault="007E7092" w:rsidP="008D261A">
            <w:pPr>
              <w:pStyle w:val="TableParagraph"/>
              <w:spacing w:before="25"/>
              <w:ind w:left="279" w:right="266"/>
              <w:rPr>
                <w:strike/>
                <w:sz w:val="24"/>
              </w:rPr>
            </w:pPr>
            <w:r w:rsidRPr="007E7092">
              <w:rPr>
                <w:strike/>
                <w:sz w:val="24"/>
              </w:rPr>
              <w:t>Joanne</w:t>
            </w:r>
            <w:r w:rsidRPr="007E7092">
              <w:rPr>
                <w:strike/>
                <w:spacing w:val="-3"/>
                <w:sz w:val="24"/>
              </w:rPr>
              <w:t xml:space="preserve"> </w:t>
            </w:r>
            <w:r w:rsidRPr="007E7092">
              <w:rPr>
                <w:strike/>
                <w:sz w:val="24"/>
              </w:rPr>
              <w:t>LaBuda</w:t>
            </w:r>
          </w:p>
        </w:tc>
      </w:tr>
      <w:tr w:rsidR="007E7092" w14:paraId="77DA4545" w14:textId="77777777" w:rsidTr="008D261A">
        <w:trPr>
          <w:trHeight w:val="329"/>
        </w:trPr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D7AA" w14:textId="77777777" w:rsidR="007E7092" w:rsidRDefault="007E7092" w:rsidP="008D261A">
            <w:pPr>
              <w:pStyle w:val="TableParagraph"/>
              <w:spacing w:before="29"/>
              <w:ind w:left="307" w:right="295"/>
              <w:rPr>
                <w:sz w:val="24"/>
              </w:rPr>
            </w:pPr>
            <w:r>
              <w:rPr>
                <w:sz w:val="24"/>
              </w:rPr>
              <w:t>5/3/2022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9915E" w14:textId="77777777" w:rsidR="007E7092" w:rsidRDefault="007E7092" w:rsidP="008D261A">
            <w:pPr>
              <w:pStyle w:val="TableParagraph"/>
              <w:spacing w:before="29"/>
              <w:ind w:left="333" w:right="326"/>
              <w:rPr>
                <w:sz w:val="24"/>
              </w:rPr>
            </w:pPr>
            <w:r>
              <w:rPr>
                <w:sz w:val="24"/>
              </w:rPr>
              <w:t>Greek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A793F" w14:textId="77777777" w:rsidR="007E7092" w:rsidRDefault="007E7092" w:rsidP="008D261A">
            <w:pPr>
              <w:pStyle w:val="TableParagraph"/>
              <w:spacing w:before="29"/>
              <w:ind w:left="279" w:right="265"/>
              <w:rPr>
                <w:sz w:val="24"/>
              </w:rPr>
            </w:pPr>
            <w:r>
              <w:rPr>
                <w:sz w:val="24"/>
              </w:rPr>
              <w:t>Benard Goins</w:t>
            </w:r>
          </w:p>
        </w:tc>
      </w:tr>
    </w:tbl>
    <w:p w14:paraId="2EC5A6F1" w14:textId="77777777" w:rsidR="00841D1A" w:rsidRDefault="00841D1A" w:rsidP="007E7092">
      <w:pPr>
        <w:pStyle w:val="ListParagraph"/>
      </w:pPr>
    </w:p>
    <w:p w14:paraId="0950727E" w14:textId="77777777" w:rsidR="00841D1A" w:rsidRDefault="00841D1A" w:rsidP="007E7092">
      <w:pPr>
        <w:pStyle w:val="ListParagraph"/>
      </w:pPr>
      <w:r>
        <w:t>Greek life continues to work on their GPA outcome for Greek students compared to the undergraduate average</w:t>
      </w:r>
    </w:p>
    <w:p w14:paraId="57255906" w14:textId="77777777" w:rsidR="00841D1A" w:rsidRDefault="00841D1A" w:rsidP="007E7092">
      <w:pPr>
        <w:pStyle w:val="ListParagraph"/>
      </w:pPr>
      <w:r>
        <w:t>Greek life is using the satisfaction survey results from their GOAT leadership event to rethink what to offer at this training next year.</w:t>
      </w:r>
    </w:p>
    <w:p w14:paraId="0BA061AE" w14:textId="04FD0B26" w:rsidR="007E7092" w:rsidRPr="005F542C" w:rsidRDefault="00841D1A" w:rsidP="007E7092">
      <w:pPr>
        <w:pStyle w:val="ListParagraph"/>
        <w:rPr>
          <w:i/>
          <w:iCs/>
        </w:rPr>
      </w:pPr>
      <w:r>
        <w:t xml:space="preserve">Abby gave a Kudos that Greek Life incorporates a Best Practices section on their team meeting agendas. She shared that with the group to encourage other departments to do the same. </w:t>
      </w:r>
      <w:r w:rsidR="007E7092">
        <w:br/>
      </w:r>
    </w:p>
    <w:p w14:paraId="22CFFC32" w14:textId="77777777" w:rsidR="007E7092" w:rsidRPr="005F542C" w:rsidRDefault="03BE0A61" w:rsidP="007E70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>SA Spotlight (Monthly Update):</w:t>
      </w:r>
    </w:p>
    <w:p w14:paraId="200AD58B" w14:textId="77777777" w:rsidR="007E7092" w:rsidRDefault="007E7092" w:rsidP="007E7092">
      <w:pPr>
        <w:rPr>
          <w:rFonts w:ascii="Arial" w:hAnsi="Arial" w:cs="Arial"/>
          <w:sz w:val="30"/>
          <w:szCs w:val="30"/>
          <w:shd w:val="clear" w:color="auto" w:fill="FFFFFF"/>
        </w:rPr>
      </w:pPr>
    </w:p>
    <w:p w14:paraId="5AAF04FE" w14:textId="2CFD1BD9" w:rsidR="007E7092" w:rsidRPr="00857C33" w:rsidRDefault="007E7092" w:rsidP="007E7092">
      <w:pPr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April</w:t>
      </w:r>
      <w:r w:rsidRPr="00857C33">
        <w:rPr>
          <w:rFonts w:ascii="Arial" w:hAnsi="Arial" w:cs="Arial"/>
          <w:sz w:val="24"/>
          <w:szCs w:val="24"/>
          <w:shd w:val="clear" w:color="auto" w:fill="FFFFFF"/>
        </w:rPr>
        <w:t xml:space="preserve"> data </w:t>
      </w:r>
      <w:r>
        <w:rPr>
          <w:rFonts w:ascii="Arial" w:hAnsi="Arial" w:cs="Arial"/>
          <w:sz w:val="24"/>
          <w:szCs w:val="24"/>
          <w:shd w:val="clear" w:color="auto" w:fill="FFFFFF"/>
        </w:rPr>
        <w:t>are due Thursday, May 5</w:t>
      </w:r>
      <w:r w:rsidRPr="007E709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075F79C4" w14:textId="77777777" w:rsidR="007E7092" w:rsidRPr="005F542C" w:rsidRDefault="007E7092" w:rsidP="007E7092">
      <w:pPr>
        <w:rPr>
          <w:rFonts w:ascii="Arial" w:hAnsi="Arial" w:cs="Arial"/>
          <w:sz w:val="24"/>
          <w:szCs w:val="24"/>
        </w:rPr>
      </w:pPr>
    </w:p>
    <w:p w14:paraId="74CF007C" w14:textId="77777777" w:rsidR="007E7092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 xml:space="preserve">The Spotlight publication is posted monthly and archived on our website at: </w:t>
      </w:r>
      <w:hyperlink r:id="rId8">
        <w:r w:rsidRPr="03BE0A61">
          <w:rPr>
            <w:rStyle w:val="Hyperlink"/>
            <w:rFonts w:ascii="Arial" w:hAnsi="Arial" w:cs="Arial"/>
            <w:sz w:val="24"/>
            <w:szCs w:val="24"/>
          </w:rPr>
          <w:t>http://assessment.auburn.edu/resources/findings-reports/</w:t>
        </w:r>
      </w:hyperlink>
    </w:p>
    <w:p w14:paraId="44527C4C" w14:textId="77777777" w:rsidR="007E7092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 xml:space="preserve">Monthly reporting takes place annually from September (for August data) through May (for April data). </w:t>
      </w:r>
    </w:p>
    <w:p w14:paraId="2B775524" w14:textId="77777777" w:rsidR="007E7092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  <w:u w:val="single"/>
        </w:rPr>
        <w:lastRenderedPageBreak/>
        <w:t>Starting in fall 2021</w:t>
      </w:r>
      <w:r w:rsidRPr="03BE0A61">
        <w:rPr>
          <w:rFonts w:ascii="Arial" w:hAnsi="Arial" w:cs="Arial"/>
          <w:sz w:val="24"/>
          <w:szCs w:val="24"/>
        </w:rPr>
        <w:t xml:space="preserve">, a new section was added to the template to capture monthly on-going efforts for diversity, equity, and inclusion (DEI). </w:t>
      </w:r>
    </w:p>
    <w:p w14:paraId="1C09FE47" w14:textId="77777777" w:rsidR="007E7092" w:rsidRPr="00A568FD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 xml:space="preserve">Detailed instructions: </w:t>
      </w:r>
      <w:hyperlink r:id="rId9">
        <w:r w:rsidRPr="03BE0A61">
          <w:rPr>
            <w:rStyle w:val="Hyperlink"/>
          </w:rPr>
          <w:t>https://auburn.box.com/s/u5j0gjq8d7est2gm9h01ry0kyarnzzv9</w:t>
        </w:r>
      </w:hyperlink>
    </w:p>
    <w:p w14:paraId="466CA61C" w14:textId="05221F70" w:rsidR="007E7092" w:rsidRPr="009D4C45" w:rsidRDefault="03BE0A61" w:rsidP="03BE0A61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sz w:val="24"/>
          <w:szCs w:val="24"/>
          <w:highlight w:val="yellow"/>
        </w:rPr>
      </w:pPr>
      <w:r w:rsidRPr="03BE0A61">
        <w:rPr>
          <w:rFonts w:ascii="Arial" w:hAnsi="Arial" w:cs="Arial"/>
          <w:sz w:val="24"/>
          <w:szCs w:val="24"/>
          <w:highlight w:val="yellow"/>
        </w:rPr>
        <w:t xml:space="preserve">Upload to Box (on Template): </w:t>
      </w:r>
    </w:p>
    <w:p w14:paraId="512D627A" w14:textId="77777777" w:rsidR="007E7092" w:rsidRPr="00056400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 xml:space="preserve">Remember comparison data </w:t>
      </w:r>
    </w:p>
    <w:p w14:paraId="5527C826" w14:textId="77777777" w:rsidR="007E7092" w:rsidRPr="00032BDC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>Remember to include raw figures and %</w:t>
      </w:r>
    </w:p>
    <w:p w14:paraId="72362DDF" w14:textId="77777777" w:rsidR="007E7092" w:rsidRPr="00952B51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3BE0A6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35 words or less</w:t>
      </w:r>
      <w:r w:rsidRPr="03BE0A61">
        <w:rPr>
          <w:rFonts w:ascii="Arial" w:hAnsi="Arial" w:cs="Arial"/>
          <w:color w:val="000000" w:themeColor="text1"/>
          <w:sz w:val="24"/>
          <w:szCs w:val="24"/>
        </w:rPr>
        <w:t xml:space="preserve"> – Please write for publication</w:t>
      </w:r>
    </w:p>
    <w:p w14:paraId="238ABC93" w14:textId="77777777" w:rsidR="007E7092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>Avoid abbreviations</w:t>
      </w:r>
    </w:p>
    <w:p w14:paraId="6D8FA83E" w14:textId="38B1156A" w:rsidR="03BE0A61" w:rsidRDefault="03BE0A61" w:rsidP="03BE0A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3BE0A61">
        <w:rPr>
          <w:rFonts w:ascii="Arial" w:eastAsia="Calibri" w:hAnsi="Arial" w:cs="Arial"/>
          <w:sz w:val="24"/>
          <w:szCs w:val="24"/>
        </w:rPr>
        <w:t>-September 6</w:t>
      </w:r>
      <w:r w:rsidRPr="03BE0A61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3BE0A61">
        <w:rPr>
          <w:rFonts w:ascii="Arial" w:eastAsia="Calibri" w:hAnsi="Arial" w:cs="Arial"/>
          <w:sz w:val="24"/>
          <w:szCs w:val="24"/>
        </w:rPr>
        <w:t xml:space="preserve"> – data will be due for August 2022 (5</w:t>
      </w:r>
      <w:r w:rsidRPr="03BE0A61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Pr="03BE0A61">
        <w:rPr>
          <w:rFonts w:ascii="Arial" w:eastAsia="Calibri" w:hAnsi="Arial" w:cs="Arial"/>
          <w:sz w:val="24"/>
          <w:szCs w:val="24"/>
        </w:rPr>
        <w:t xml:space="preserve"> is Labor Day)</w:t>
      </w:r>
    </w:p>
    <w:p w14:paraId="1C7110EC" w14:textId="77777777" w:rsidR="007E7092" w:rsidRDefault="007E7092" w:rsidP="007E7092">
      <w:pPr>
        <w:rPr>
          <w:rFonts w:ascii="Arial" w:hAnsi="Arial" w:cs="Arial"/>
          <w:sz w:val="24"/>
          <w:szCs w:val="24"/>
        </w:rPr>
      </w:pPr>
    </w:p>
    <w:p w14:paraId="38A2E615" w14:textId="77777777" w:rsidR="007E7092" w:rsidRDefault="007E7092" w:rsidP="007E709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327212B" w14:textId="0E111448" w:rsidR="007E7092" w:rsidRPr="001A1751" w:rsidRDefault="03BE0A61" w:rsidP="001A17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 xml:space="preserve">Assessment Curriculum: </w:t>
      </w:r>
      <w:hyperlink r:id="rId10">
        <w:r w:rsidRPr="03BE0A61">
          <w:rPr>
            <w:rStyle w:val="Hyperlink"/>
            <w:rFonts w:ascii="Arial" w:hAnsi="Arial" w:cs="Arial"/>
            <w:sz w:val="24"/>
            <w:szCs w:val="24"/>
          </w:rPr>
          <w:t>http://assessment.auburn.edu/assessment-curriculum/</w:t>
        </w:r>
      </w:hyperlink>
      <w:r w:rsidRPr="03BE0A6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751">
        <w:rPr>
          <w:rFonts w:ascii="Arial" w:hAnsi="Arial" w:cs="Arial"/>
          <w:sz w:val="24"/>
          <w:szCs w:val="24"/>
        </w:rPr>
        <w:t xml:space="preserve"> </w:t>
      </w:r>
    </w:p>
    <w:p w14:paraId="2F302ED6" w14:textId="77777777" w:rsidR="007E7092" w:rsidRPr="00D073AD" w:rsidRDefault="007E7092" w:rsidP="007E7092">
      <w:pPr>
        <w:pStyle w:val="ListParagraph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Tier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092" w14:paraId="5409B08F" w14:textId="77777777" w:rsidTr="007E7092">
        <w:tc>
          <w:tcPr>
            <w:tcW w:w="5395" w:type="dxa"/>
          </w:tcPr>
          <w:p w14:paraId="668194C4" w14:textId="77777777" w:rsidR="007E7092" w:rsidRPr="00E84E6F" w:rsidRDefault="007E7092" w:rsidP="008D2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5395" w:type="dxa"/>
          </w:tcPr>
          <w:p w14:paraId="143518EB" w14:textId="77777777" w:rsidR="007E7092" w:rsidRPr="00E84E6F" w:rsidRDefault="007E7092" w:rsidP="008D2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7E7092" w14:paraId="41FF46F2" w14:textId="77777777" w:rsidTr="007E7092">
        <w:tc>
          <w:tcPr>
            <w:tcW w:w="5395" w:type="dxa"/>
          </w:tcPr>
          <w:p w14:paraId="12C738D7" w14:textId="77694C5B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Effectiveness Reporting</w:t>
            </w:r>
          </w:p>
        </w:tc>
        <w:tc>
          <w:tcPr>
            <w:tcW w:w="5395" w:type="dxa"/>
          </w:tcPr>
          <w:p w14:paraId="7FDC503E" w14:textId="199F4C06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5/17 @ 11 am in SC 2310</w:t>
            </w:r>
          </w:p>
        </w:tc>
      </w:tr>
      <w:tr w:rsidR="007E7092" w14:paraId="25ED05BF" w14:textId="77777777" w:rsidTr="007E7092">
        <w:tc>
          <w:tcPr>
            <w:tcW w:w="5395" w:type="dxa"/>
          </w:tcPr>
          <w:p w14:paraId="79518575" w14:textId="623AA0B2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779C7A6" w14:textId="328CE504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22D15" w14:textId="77777777" w:rsidR="007E7092" w:rsidRPr="00D073AD" w:rsidRDefault="007E7092" w:rsidP="007E7092">
      <w:pPr>
        <w:pStyle w:val="ListParagraph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7092" w14:paraId="580E1FDB" w14:textId="77777777" w:rsidTr="007E7092">
        <w:tc>
          <w:tcPr>
            <w:tcW w:w="5395" w:type="dxa"/>
          </w:tcPr>
          <w:p w14:paraId="1B88370D" w14:textId="77777777" w:rsidR="007E7092" w:rsidRPr="00E84E6F" w:rsidRDefault="007E7092" w:rsidP="008D2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5395" w:type="dxa"/>
          </w:tcPr>
          <w:p w14:paraId="53B4BEF2" w14:textId="77777777" w:rsidR="007E7092" w:rsidRPr="00E84E6F" w:rsidRDefault="007E7092" w:rsidP="008D26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E6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7E7092" w14:paraId="72F56BD3" w14:textId="77777777" w:rsidTr="007E7092">
        <w:tc>
          <w:tcPr>
            <w:tcW w:w="5395" w:type="dxa"/>
          </w:tcPr>
          <w:p w14:paraId="30E8FB83" w14:textId="30AE81AA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Security &amp; Ethics</w:t>
            </w:r>
          </w:p>
        </w:tc>
        <w:tc>
          <w:tcPr>
            <w:tcW w:w="5395" w:type="dxa"/>
          </w:tcPr>
          <w:p w14:paraId="75059A17" w14:textId="7532144B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5/17 @ 9 am in SC 2310</w:t>
            </w:r>
          </w:p>
        </w:tc>
      </w:tr>
      <w:tr w:rsidR="007E7092" w14:paraId="21522DEF" w14:textId="77777777" w:rsidTr="007E7092">
        <w:tc>
          <w:tcPr>
            <w:tcW w:w="5395" w:type="dxa"/>
          </w:tcPr>
          <w:p w14:paraId="4C366713" w14:textId="2E4F3EE6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E1D339E" w14:textId="2A44D940" w:rsidR="007E7092" w:rsidRDefault="007E7092" w:rsidP="008D2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20FD3C" w14:textId="77777777" w:rsidR="007E7092" w:rsidRPr="00225FA5" w:rsidRDefault="007E7092" w:rsidP="007E7092">
      <w:pPr>
        <w:rPr>
          <w:rFonts w:ascii="Arial" w:hAnsi="Arial" w:cs="Arial"/>
          <w:b/>
          <w:bCs/>
          <w:sz w:val="24"/>
          <w:szCs w:val="24"/>
        </w:rPr>
      </w:pPr>
    </w:p>
    <w:p w14:paraId="409FB792" w14:textId="7AA15EF5" w:rsidR="007E7092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 xml:space="preserve">SA Data Confidentiality form - </w:t>
      </w:r>
      <w:r w:rsidRPr="03BE0A61">
        <w:rPr>
          <w:rFonts w:ascii="Arial" w:hAnsi="Arial" w:cs="Arial"/>
          <w:sz w:val="24"/>
          <w:szCs w:val="24"/>
        </w:rPr>
        <w:t xml:space="preserve">Must complete this form </w:t>
      </w:r>
      <w:hyperlink r:id="rId11">
        <w:r w:rsidRPr="03BE0A61">
          <w:rPr>
            <w:rStyle w:val="Hyperlink"/>
            <w:rFonts w:ascii="Arial" w:hAnsi="Arial" w:cs="Arial"/>
            <w:b/>
            <w:bCs/>
            <w:sz w:val="24"/>
            <w:szCs w:val="24"/>
          </w:rPr>
          <w:t>https://baseline.campuslabs.com/au/dataconfidentiality</w:t>
        </w:r>
      </w:hyperlink>
      <w:r w:rsidRPr="03BE0A61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  <w:r w:rsidRPr="03BE0A61">
        <w:rPr>
          <w:rStyle w:val="Hyperlink"/>
          <w:rFonts w:ascii="Arial" w:hAnsi="Arial" w:cs="Arial"/>
          <w:sz w:val="24"/>
          <w:szCs w:val="24"/>
        </w:rPr>
        <w:t>i</w:t>
      </w:r>
      <w:r w:rsidRPr="03BE0A61">
        <w:rPr>
          <w:rFonts w:ascii="Arial" w:hAnsi="Arial" w:cs="Arial"/>
          <w:sz w:val="24"/>
          <w:szCs w:val="24"/>
        </w:rPr>
        <w:t xml:space="preserve">f you want access to demographics files in Baseline, please send request to </w:t>
      </w:r>
      <w:hyperlink r:id="rId12">
        <w:r w:rsidRPr="03BE0A61">
          <w:rPr>
            <w:rStyle w:val="Hyperlink"/>
            <w:rFonts w:ascii="Arial" w:hAnsi="Arial" w:cs="Arial"/>
            <w:sz w:val="24"/>
            <w:szCs w:val="24"/>
          </w:rPr>
          <w:t>saasp@auburn.edu</w:t>
        </w:r>
      </w:hyperlink>
      <w:r w:rsidRPr="03BE0A61">
        <w:rPr>
          <w:rFonts w:ascii="Arial" w:hAnsi="Arial" w:cs="Arial"/>
          <w:sz w:val="24"/>
          <w:szCs w:val="24"/>
        </w:rPr>
        <w:t xml:space="preserve"> for the demographic file access</w:t>
      </w:r>
    </w:p>
    <w:p w14:paraId="1BC4D903" w14:textId="77777777" w:rsidR="00841D1A" w:rsidRPr="009B6681" w:rsidRDefault="00841D1A" w:rsidP="00841D1A">
      <w:pPr>
        <w:pStyle w:val="ListParagraph"/>
        <w:rPr>
          <w:rFonts w:ascii="Arial" w:hAnsi="Arial" w:cs="Arial"/>
          <w:sz w:val="24"/>
          <w:szCs w:val="24"/>
        </w:rPr>
      </w:pPr>
    </w:p>
    <w:p w14:paraId="000B4A1D" w14:textId="3DD6A5ED" w:rsidR="03BE0A61" w:rsidRDefault="03BE0A61" w:rsidP="03BE0A6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3BE0A61">
        <w:rPr>
          <w:rFonts w:ascii="Arial" w:eastAsia="Calibri" w:hAnsi="Arial" w:cs="Arial"/>
          <w:sz w:val="24"/>
          <w:szCs w:val="24"/>
        </w:rPr>
        <w:t xml:space="preserve">Anthology Insight – </w:t>
      </w:r>
      <w:r w:rsidR="00841D1A">
        <w:rPr>
          <w:rFonts w:ascii="Arial" w:eastAsia="Calibri" w:hAnsi="Arial" w:cs="Arial"/>
          <w:sz w:val="24"/>
          <w:szCs w:val="24"/>
        </w:rPr>
        <w:t>Abby brainstormed with the group an extended use for this agreement as the interactive dashboard product from Anthology called Insight is rolled out to the division. For staff with i</w:t>
      </w:r>
      <w:r w:rsidRPr="03BE0A61">
        <w:rPr>
          <w:rFonts w:ascii="Arial" w:eastAsia="Calibri" w:hAnsi="Arial" w:cs="Arial"/>
          <w:sz w:val="24"/>
          <w:szCs w:val="24"/>
        </w:rPr>
        <w:t xml:space="preserve">ndividual </w:t>
      </w:r>
      <w:r w:rsidR="00841D1A">
        <w:rPr>
          <w:rFonts w:ascii="Arial" w:eastAsia="Calibri" w:hAnsi="Arial" w:cs="Arial"/>
          <w:sz w:val="24"/>
          <w:szCs w:val="24"/>
        </w:rPr>
        <w:t xml:space="preserve">level access to student </w:t>
      </w:r>
      <w:r w:rsidRPr="03BE0A61">
        <w:rPr>
          <w:rFonts w:ascii="Arial" w:eastAsia="Calibri" w:hAnsi="Arial" w:cs="Arial"/>
          <w:sz w:val="24"/>
          <w:szCs w:val="24"/>
        </w:rPr>
        <w:t>data/identifie</w:t>
      </w:r>
      <w:r w:rsidR="00841D1A">
        <w:rPr>
          <w:rFonts w:ascii="Arial" w:eastAsia="Calibri" w:hAnsi="Arial" w:cs="Arial"/>
          <w:sz w:val="24"/>
          <w:szCs w:val="24"/>
        </w:rPr>
        <w:t>r</w:t>
      </w:r>
      <w:r w:rsidRPr="03BE0A61">
        <w:rPr>
          <w:rFonts w:ascii="Arial" w:eastAsia="Calibri" w:hAnsi="Arial" w:cs="Arial"/>
          <w:sz w:val="24"/>
          <w:szCs w:val="24"/>
        </w:rPr>
        <w:t xml:space="preserve">s - SA staff </w:t>
      </w:r>
      <w:r w:rsidR="00841D1A">
        <w:rPr>
          <w:rFonts w:ascii="Arial" w:eastAsia="Calibri" w:hAnsi="Arial" w:cs="Arial"/>
          <w:sz w:val="24"/>
          <w:szCs w:val="24"/>
        </w:rPr>
        <w:t>will likely need to sign this too.</w:t>
      </w:r>
    </w:p>
    <w:p w14:paraId="4A522E89" w14:textId="77777777" w:rsidR="007E7092" w:rsidRPr="00A2770F" w:rsidRDefault="007E7092" w:rsidP="007E7092">
      <w:pPr>
        <w:pStyle w:val="ListParagraph"/>
        <w:rPr>
          <w:rFonts w:ascii="Arial" w:hAnsi="Arial" w:cs="Arial"/>
          <w:sz w:val="24"/>
          <w:szCs w:val="24"/>
        </w:rPr>
      </w:pPr>
    </w:p>
    <w:p w14:paraId="4DD01715" w14:textId="77777777" w:rsidR="007E7092" w:rsidRPr="00F01F8A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>Program Review for 2021-2022: Progress Updates</w:t>
      </w:r>
    </w:p>
    <w:p w14:paraId="43126E40" w14:textId="77777777" w:rsidR="007E7092" w:rsidRPr="008579A0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>Auburn Cares and A&amp;SP (2021-2022)</w:t>
      </w:r>
    </w:p>
    <w:p w14:paraId="351C5D20" w14:textId="77777777" w:rsidR="007E7092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  <w:u w:val="single"/>
        </w:rPr>
        <w:t>Next</w:t>
      </w:r>
      <w:r w:rsidRPr="03BE0A61">
        <w:rPr>
          <w:rFonts w:ascii="Arial" w:hAnsi="Arial" w:cs="Arial"/>
          <w:sz w:val="24"/>
          <w:szCs w:val="24"/>
        </w:rPr>
        <w:t xml:space="preserve"> – Greek Life (2022-2023)</w:t>
      </w:r>
    </w:p>
    <w:p w14:paraId="13D1757A" w14:textId="6EA84831" w:rsidR="007E7092" w:rsidRDefault="03BE0A61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3BE0A61">
        <w:rPr>
          <w:rFonts w:ascii="Arial" w:hAnsi="Arial" w:cs="Arial"/>
          <w:sz w:val="24"/>
          <w:szCs w:val="24"/>
        </w:rPr>
        <w:t>Start gathering evidence per the CAS Standards now.</w:t>
      </w:r>
    </w:p>
    <w:p w14:paraId="48E66A80" w14:textId="75BB012E" w:rsidR="00841D1A" w:rsidRPr="008579A0" w:rsidRDefault="00841D1A" w:rsidP="007E709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Involvement on hold until a future year is determined instead of 2022-2023. This is due to the significant amount of turnover the office is experiencing. </w:t>
      </w:r>
    </w:p>
    <w:p w14:paraId="439E9EC7" w14:textId="77777777" w:rsidR="007E7092" w:rsidRPr="007E7092" w:rsidRDefault="007E7092" w:rsidP="007E7092">
      <w:pPr>
        <w:rPr>
          <w:rFonts w:ascii="Arial" w:hAnsi="Arial" w:cs="Arial"/>
          <w:b/>
          <w:bCs/>
          <w:sz w:val="24"/>
          <w:szCs w:val="24"/>
        </w:rPr>
      </w:pPr>
    </w:p>
    <w:p w14:paraId="373E17AD" w14:textId="77777777" w:rsidR="007E7092" w:rsidRDefault="03BE0A61" w:rsidP="007E70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3BE0A61">
        <w:rPr>
          <w:rFonts w:ascii="Arial" w:hAnsi="Arial" w:cs="Arial"/>
          <w:b/>
          <w:bCs/>
          <w:sz w:val="24"/>
          <w:szCs w:val="24"/>
        </w:rPr>
        <w:t xml:space="preserve">SACSCOC Reaffirmation </w:t>
      </w:r>
    </w:p>
    <w:p w14:paraId="51ECBB48" w14:textId="6BC84450" w:rsidR="004B4748" w:rsidRPr="004B4748" w:rsidRDefault="004B4748" w:rsidP="03BE0A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4748">
        <w:rPr>
          <w:rFonts w:ascii="Arial" w:hAnsi="Arial" w:cs="Arial"/>
          <w:sz w:val="24"/>
          <w:szCs w:val="24"/>
        </w:rPr>
        <w:t>Everyone needs to know what AU’s QEP is for the onsite team visit next Feb/March 2023</w:t>
      </w:r>
    </w:p>
    <w:p w14:paraId="15CF2AB4" w14:textId="4A810013" w:rsidR="007E7092" w:rsidRPr="004B4748" w:rsidRDefault="03BE0A61" w:rsidP="03BE0A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B4748">
        <w:rPr>
          <w:rFonts w:ascii="Arial" w:hAnsi="Arial" w:cs="Arial"/>
          <w:sz w:val="24"/>
          <w:szCs w:val="24"/>
        </w:rPr>
        <w:t>Annual Reports/Effectiveness Reports – Due July 1</w:t>
      </w:r>
    </w:p>
    <w:p w14:paraId="230B0BC3" w14:textId="5F8637A7" w:rsidR="007E7092" w:rsidRDefault="00841D1A" w:rsidP="007E70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Reports have an a</w:t>
      </w:r>
      <w:r w:rsidR="007E7092" w:rsidRPr="00D9490E">
        <w:rPr>
          <w:rFonts w:ascii="Arial" w:hAnsi="Arial" w:cs="Arial"/>
          <w:sz w:val="24"/>
          <w:szCs w:val="24"/>
        </w:rPr>
        <w:t>dded section for compliance reporting</w:t>
      </w:r>
      <w:r>
        <w:rPr>
          <w:rFonts w:ascii="Arial" w:hAnsi="Arial" w:cs="Arial"/>
          <w:sz w:val="24"/>
          <w:szCs w:val="24"/>
        </w:rPr>
        <w:t xml:space="preserve">. Abby mentioned that there are some places from the last submission with prompts from her about what is needed in this next report, particularly tracking and reporting figures for </w:t>
      </w:r>
      <w:r w:rsidR="004B4748">
        <w:rPr>
          <w:rFonts w:ascii="Arial" w:hAnsi="Arial" w:cs="Arial"/>
          <w:sz w:val="24"/>
          <w:szCs w:val="24"/>
        </w:rPr>
        <w:t>concerns/violations</w:t>
      </w:r>
    </w:p>
    <w:p w14:paraId="3B11E1BA" w14:textId="1E2DA063" w:rsidR="004B4748" w:rsidRDefault="004B4748" w:rsidP="007E70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Staff to use the SA Strategic Plan section in AU Planning to complete Effectiveness Reports</w:t>
      </w:r>
    </w:p>
    <w:p w14:paraId="576EBC79" w14:textId="5F6F4398" w:rsidR="004B4748" w:rsidRPr="00D9490E" w:rsidRDefault="004B4748" w:rsidP="007E709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to use the Student Affairs Annual Report section in AU Planning to complete Annual Reports.</w:t>
      </w:r>
    </w:p>
    <w:p w14:paraId="1747F900" w14:textId="77777777" w:rsidR="007E7092" w:rsidRDefault="007E7092" w:rsidP="007E709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F282494" w14:textId="77777777" w:rsidR="007E7092" w:rsidRPr="00D9490E" w:rsidRDefault="007E7092" w:rsidP="007E709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3DD9225" w14:textId="77777777" w:rsidR="004B4748" w:rsidRDefault="03BE0A61" w:rsidP="004B4748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3BE0A61">
        <w:rPr>
          <w:rFonts w:ascii="Arial" w:hAnsi="Arial" w:cs="Arial"/>
          <w:b/>
          <w:bCs/>
          <w:sz w:val="24"/>
          <w:szCs w:val="24"/>
        </w:rPr>
        <w:t>June Workshop – June 17</w:t>
      </w:r>
      <w:r w:rsidRPr="03BE0A6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3BE0A61">
        <w:rPr>
          <w:rFonts w:ascii="Arial" w:hAnsi="Arial" w:cs="Arial"/>
          <w:b/>
          <w:bCs/>
          <w:sz w:val="24"/>
          <w:szCs w:val="24"/>
        </w:rPr>
        <w:t xml:space="preserve"> – 8:30-12:00</w:t>
      </w:r>
    </w:p>
    <w:p w14:paraId="19637DAE" w14:textId="31B4F1D2" w:rsidR="004B4748" w:rsidRPr="004B4748" w:rsidRDefault="004B4748" w:rsidP="004B4748">
      <w:pPr>
        <w:pStyle w:val="ListParagraph"/>
        <w:numPr>
          <w:ilvl w:val="1"/>
          <w:numId w:val="7"/>
        </w:num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004B4748">
        <w:rPr>
          <w:rFonts w:ascii="Arial" w:hAnsi="Arial" w:cs="Arial"/>
          <w:sz w:val="24"/>
          <w:szCs w:val="24"/>
        </w:rPr>
        <w:t>Abby proposed ideas for time at the June Workshop</w:t>
      </w:r>
    </w:p>
    <w:p w14:paraId="0E91D442" w14:textId="437295EA" w:rsid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 in Assessment (launch of new DEI Assessment Curriculum session)</w:t>
      </w:r>
    </w:p>
    <w:p w14:paraId="1DEDFA3E" w14:textId="5440B007" w:rsid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SACSCOC Liaison office to share about Reaffirmation</w:t>
      </w:r>
    </w:p>
    <w:p w14:paraId="50ADEFEF" w14:textId="4623AF43" w:rsid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Insight to share about QEP and Student Affairs partnerships</w:t>
      </w:r>
    </w:p>
    <w:p w14:paraId="620777DA" w14:textId="517A1FC9" w:rsid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 w:rsidR="001865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wide SLO work</w:t>
      </w:r>
    </w:p>
    <w:p w14:paraId="6D7950BC" w14:textId="62F85286" w:rsid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Division-wide High Impact Practices work</w:t>
      </w:r>
    </w:p>
    <w:p w14:paraId="6B82C6AE" w14:textId="7121EAEE" w:rsid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Continued </w:t>
      </w:r>
      <w:r w:rsidR="0018654B">
        <w:rPr>
          <w:rFonts w:ascii="Arial" w:hAnsi="Arial" w:cs="Arial"/>
          <w:sz w:val="24"/>
          <w:szCs w:val="24"/>
        </w:rPr>
        <w:t xml:space="preserve">Anthology </w:t>
      </w:r>
      <w:r>
        <w:rPr>
          <w:rFonts w:ascii="Arial" w:hAnsi="Arial" w:cs="Arial"/>
          <w:sz w:val="24"/>
          <w:szCs w:val="24"/>
        </w:rPr>
        <w:t>Insight dashboard conversation</w:t>
      </w:r>
    </w:p>
    <w:p w14:paraId="03E84125" w14:textId="36539EA1" w:rsidR="004B4748" w:rsidRPr="004B4748" w:rsidRDefault="004B4748" w:rsidP="004B4748">
      <w:pPr>
        <w:pStyle w:val="ListParagraph"/>
        <w:numPr>
          <w:ilvl w:val="2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Sharing of proposed 2022-2023 annual outcomes</w:t>
      </w:r>
    </w:p>
    <w:p w14:paraId="3B9AB18B" w14:textId="6E79496F" w:rsidR="004B4748" w:rsidRPr="004B4748" w:rsidRDefault="004B4748" w:rsidP="004B4748">
      <w:pPr>
        <w:pStyle w:val="ListParagraph"/>
        <w:numPr>
          <w:ilvl w:val="1"/>
          <w:numId w:val="7"/>
        </w:numPr>
        <w:spacing w:line="259" w:lineRule="auto"/>
        <w:rPr>
          <w:rFonts w:asciiTheme="minorHAnsi" w:eastAsiaTheme="minorEastAsia" w:hAnsiTheme="minorHAnsi" w:cstheme="minorBidi"/>
        </w:rPr>
      </w:pPr>
      <w:r w:rsidRPr="004B4748">
        <w:rPr>
          <w:rFonts w:ascii="Arial" w:hAnsi="Arial" w:cs="Arial"/>
          <w:sz w:val="24"/>
          <w:szCs w:val="24"/>
        </w:rPr>
        <w:t xml:space="preserve">A-Team discussed </w:t>
      </w:r>
      <w:r w:rsidR="0018654B">
        <w:rPr>
          <w:rFonts w:ascii="Arial" w:hAnsi="Arial" w:cs="Arial"/>
          <w:sz w:val="24"/>
          <w:szCs w:val="24"/>
        </w:rPr>
        <w:t xml:space="preserve">other </w:t>
      </w:r>
      <w:r w:rsidRPr="004B4748">
        <w:rPr>
          <w:rFonts w:ascii="Arial" w:hAnsi="Arial" w:cs="Arial"/>
          <w:sz w:val="24"/>
          <w:szCs w:val="24"/>
        </w:rPr>
        <w:t>potential ideas for June Workshop</w:t>
      </w:r>
      <w:r w:rsidR="0018654B">
        <w:rPr>
          <w:rFonts w:ascii="Arial" w:hAnsi="Arial" w:cs="Arial"/>
          <w:sz w:val="24"/>
          <w:szCs w:val="24"/>
        </w:rPr>
        <w:t>. Abby assured group that if we can’t cover it at the workshop that A&amp;SP will work to incorporate these topics at other meetings and events.</w:t>
      </w:r>
    </w:p>
    <w:p w14:paraId="037EC8CB" w14:textId="47AE792D" w:rsidR="03BE0A61" w:rsidRPr="004B4748" w:rsidRDefault="03BE0A61" w:rsidP="004B4748">
      <w:pPr>
        <w:pStyle w:val="ListParagraph"/>
        <w:numPr>
          <w:ilvl w:val="2"/>
          <w:numId w:val="6"/>
        </w:numPr>
        <w:spacing w:line="259" w:lineRule="auto"/>
      </w:pPr>
      <w:r w:rsidRPr="004B4748">
        <w:rPr>
          <w:rFonts w:ascii="Arial" w:eastAsia="Calibri" w:hAnsi="Arial" w:cs="Arial"/>
          <w:sz w:val="24"/>
          <w:szCs w:val="24"/>
        </w:rPr>
        <w:t>Best practices from SA offices – easily implemented ideas</w:t>
      </w:r>
      <w:r w:rsidR="0018654B">
        <w:rPr>
          <w:rFonts w:ascii="Arial" w:eastAsia="Calibri" w:hAnsi="Arial" w:cs="Arial"/>
          <w:sz w:val="24"/>
          <w:szCs w:val="24"/>
        </w:rPr>
        <w:t xml:space="preserve"> learned from across the division’s own departmental best practices</w:t>
      </w:r>
    </w:p>
    <w:p w14:paraId="6CD95638" w14:textId="36239F9F" w:rsidR="03BE0A61" w:rsidRPr="004B4748" w:rsidRDefault="03BE0A61" w:rsidP="004B4748">
      <w:pPr>
        <w:pStyle w:val="ListParagraph"/>
        <w:numPr>
          <w:ilvl w:val="2"/>
          <w:numId w:val="6"/>
        </w:numPr>
        <w:spacing w:line="259" w:lineRule="auto"/>
      </w:pPr>
      <w:r w:rsidRPr="004B4748">
        <w:rPr>
          <w:rFonts w:ascii="Arial" w:eastAsia="Calibri" w:hAnsi="Arial" w:cs="Arial"/>
          <w:sz w:val="24"/>
          <w:szCs w:val="24"/>
        </w:rPr>
        <w:t>How to get people in your department to buy-in to assessment</w:t>
      </w:r>
    </w:p>
    <w:p w14:paraId="40BD061D" w14:textId="77777777" w:rsidR="0018654B" w:rsidRPr="0018654B" w:rsidRDefault="0018654B" w:rsidP="004B4748">
      <w:pPr>
        <w:pStyle w:val="ListParagraph"/>
        <w:numPr>
          <w:ilvl w:val="3"/>
          <w:numId w:val="6"/>
        </w:numPr>
        <w:spacing w:line="259" w:lineRule="auto"/>
        <w:rPr>
          <w:u w:val="single"/>
        </w:rPr>
      </w:pPr>
      <w:r w:rsidRPr="0018654B">
        <w:rPr>
          <w:rFonts w:ascii="Arial" w:eastAsia="Calibri" w:hAnsi="Arial" w:cs="Arial"/>
          <w:sz w:val="24"/>
          <w:szCs w:val="24"/>
          <w:u w:val="single"/>
        </w:rPr>
        <w:t>Ways:</w:t>
      </w:r>
    </w:p>
    <w:p w14:paraId="35FEF4F5" w14:textId="13DD2673" w:rsidR="03BE0A61" w:rsidRPr="004B4748" w:rsidRDefault="03BE0A61" w:rsidP="004B4748">
      <w:pPr>
        <w:pStyle w:val="ListParagraph"/>
        <w:numPr>
          <w:ilvl w:val="3"/>
          <w:numId w:val="6"/>
        </w:numPr>
        <w:spacing w:line="259" w:lineRule="auto"/>
      </w:pPr>
      <w:r w:rsidRPr="004B4748">
        <w:rPr>
          <w:rFonts w:ascii="Arial" w:eastAsia="Calibri" w:hAnsi="Arial" w:cs="Arial"/>
          <w:sz w:val="24"/>
          <w:szCs w:val="24"/>
        </w:rPr>
        <w:t>How to find ideas for your department</w:t>
      </w:r>
      <w:r w:rsidR="0018654B">
        <w:rPr>
          <w:rFonts w:ascii="Arial" w:eastAsia="Calibri" w:hAnsi="Arial" w:cs="Arial"/>
          <w:sz w:val="24"/>
          <w:szCs w:val="24"/>
        </w:rPr>
        <w:t xml:space="preserve"> on what is important to measure</w:t>
      </w:r>
    </w:p>
    <w:p w14:paraId="0E959756" w14:textId="7040883D" w:rsidR="03BE0A61" w:rsidRPr="004B4748" w:rsidRDefault="03BE0A61" w:rsidP="004B4748">
      <w:pPr>
        <w:pStyle w:val="ListParagraph"/>
        <w:numPr>
          <w:ilvl w:val="3"/>
          <w:numId w:val="6"/>
        </w:numPr>
        <w:spacing w:line="259" w:lineRule="auto"/>
      </w:pPr>
      <w:r w:rsidRPr="004B4748">
        <w:rPr>
          <w:rFonts w:ascii="Arial" w:eastAsia="Calibri" w:hAnsi="Arial" w:cs="Arial"/>
          <w:sz w:val="24"/>
          <w:szCs w:val="24"/>
        </w:rPr>
        <w:t xml:space="preserve">Reiterating the “so what”, </w:t>
      </w:r>
      <w:r w:rsidR="0018654B">
        <w:rPr>
          <w:rFonts w:ascii="Arial" w:eastAsia="Calibri" w:hAnsi="Arial" w:cs="Arial"/>
          <w:sz w:val="24"/>
          <w:szCs w:val="24"/>
        </w:rPr>
        <w:t>“</w:t>
      </w:r>
      <w:r w:rsidRPr="004B4748">
        <w:rPr>
          <w:rFonts w:ascii="Arial" w:eastAsia="Calibri" w:hAnsi="Arial" w:cs="Arial"/>
          <w:sz w:val="24"/>
          <w:szCs w:val="24"/>
        </w:rPr>
        <w:t>you get out what you put in</w:t>
      </w:r>
      <w:r w:rsidR="0018654B">
        <w:rPr>
          <w:rFonts w:ascii="Arial" w:eastAsia="Calibri" w:hAnsi="Arial" w:cs="Arial"/>
          <w:sz w:val="24"/>
          <w:szCs w:val="24"/>
        </w:rPr>
        <w:t>”</w:t>
      </w:r>
    </w:p>
    <w:p w14:paraId="3EFBE791" w14:textId="2800CFA2" w:rsidR="03BE0A61" w:rsidRPr="004B4748" w:rsidRDefault="03BE0A61" w:rsidP="004B4748">
      <w:pPr>
        <w:pStyle w:val="ListParagraph"/>
        <w:numPr>
          <w:ilvl w:val="3"/>
          <w:numId w:val="6"/>
        </w:numPr>
        <w:spacing w:line="259" w:lineRule="auto"/>
      </w:pPr>
      <w:r w:rsidRPr="004B4748">
        <w:rPr>
          <w:rFonts w:ascii="Arial" w:eastAsia="Calibri" w:hAnsi="Arial" w:cs="Arial"/>
          <w:sz w:val="24"/>
          <w:szCs w:val="24"/>
        </w:rPr>
        <w:t>Facts or fiction about assessment (game format)</w:t>
      </w:r>
    </w:p>
    <w:p w14:paraId="5BD0403A" w14:textId="1AF9022B" w:rsidR="03BE0A61" w:rsidRPr="0018654B" w:rsidRDefault="03BE0A61" w:rsidP="004B4748">
      <w:pPr>
        <w:pStyle w:val="ListParagraph"/>
        <w:numPr>
          <w:ilvl w:val="3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18654B">
        <w:rPr>
          <w:rFonts w:ascii="Arial" w:eastAsia="Calibri" w:hAnsi="Arial" w:cs="Arial"/>
          <w:sz w:val="24"/>
          <w:szCs w:val="24"/>
        </w:rPr>
        <w:t xml:space="preserve">Share what peer institutions are doing in assessment </w:t>
      </w:r>
    </w:p>
    <w:p w14:paraId="5DD4F294" w14:textId="1C315811" w:rsidR="0018654B" w:rsidRPr="0018654B" w:rsidRDefault="0018654B" w:rsidP="004B4748">
      <w:pPr>
        <w:pStyle w:val="ListParagraph"/>
        <w:numPr>
          <w:ilvl w:val="3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Teach participants who to benchmark</w:t>
      </w:r>
    </w:p>
    <w:p w14:paraId="372B115D" w14:textId="6230E699" w:rsidR="03BE0A61" w:rsidRPr="0018654B" w:rsidRDefault="03BE0A61" w:rsidP="004B4748">
      <w:pPr>
        <w:pStyle w:val="ListParagraph"/>
        <w:numPr>
          <w:ilvl w:val="4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18654B">
        <w:rPr>
          <w:rFonts w:ascii="Arial" w:eastAsia="Calibri" w:hAnsi="Arial" w:cs="Arial"/>
          <w:sz w:val="24"/>
          <w:szCs w:val="24"/>
        </w:rPr>
        <w:t>Benchmarking by field</w:t>
      </w:r>
      <w:r w:rsidR="0018654B">
        <w:rPr>
          <w:rFonts w:ascii="Arial" w:eastAsia="Calibri" w:hAnsi="Arial" w:cs="Arial"/>
          <w:sz w:val="24"/>
          <w:szCs w:val="24"/>
        </w:rPr>
        <w:t xml:space="preserve"> – discussion in groups about what fields are important</w:t>
      </w:r>
    </w:p>
    <w:p w14:paraId="5CB433EC" w14:textId="600B2F61" w:rsidR="03BE0A61" w:rsidRPr="0018654B" w:rsidRDefault="03BE0A61" w:rsidP="004B4748">
      <w:pPr>
        <w:pStyle w:val="ListParagraph"/>
        <w:numPr>
          <w:ilvl w:val="4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18654B">
        <w:rPr>
          <w:rFonts w:ascii="Arial" w:eastAsia="Calibri" w:hAnsi="Arial" w:cs="Arial"/>
          <w:sz w:val="24"/>
          <w:szCs w:val="24"/>
        </w:rPr>
        <w:t>Do’s and Don’t of benchmarking and with responding</w:t>
      </w:r>
      <w:r w:rsidR="0018654B">
        <w:rPr>
          <w:rFonts w:ascii="Arial" w:eastAsia="Calibri" w:hAnsi="Arial" w:cs="Arial"/>
          <w:sz w:val="24"/>
          <w:szCs w:val="24"/>
        </w:rPr>
        <w:t xml:space="preserve"> – formatting/setting up and also when asked to respond ourselves</w:t>
      </w:r>
    </w:p>
    <w:p w14:paraId="1CD6F772" w14:textId="53B46C68" w:rsidR="03BE0A61" w:rsidRPr="0018654B" w:rsidRDefault="03BE0A61" w:rsidP="004B4748">
      <w:pPr>
        <w:pStyle w:val="ListParagraph"/>
        <w:numPr>
          <w:ilvl w:val="4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 w:rsidRPr="0018654B">
        <w:rPr>
          <w:rFonts w:ascii="Arial" w:eastAsia="Calibri" w:hAnsi="Arial" w:cs="Arial"/>
          <w:sz w:val="24"/>
          <w:szCs w:val="24"/>
        </w:rPr>
        <w:t>How you can benchmark</w:t>
      </w:r>
      <w:r w:rsidR="0018654B">
        <w:rPr>
          <w:rFonts w:ascii="Arial" w:eastAsia="Calibri" w:hAnsi="Arial" w:cs="Arial"/>
          <w:sz w:val="24"/>
          <w:szCs w:val="24"/>
        </w:rPr>
        <w:t xml:space="preserve"> (software, where to look, how to look, peer groups, etc.)</w:t>
      </w:r>
    </w:p>
    <w:p w14:paraId="1F41C054" w14:textId="4CD31C68" w:rsidR="03BE0A61" w:rsidRPr="004B4748" w:rsidRDefault="03BE0A61" w:rsidP="004B4748">
      <w:pPr>
        <w:pStyle w:val="ListParagraph"/>
        <w:ind w:left="360"/>
        <w:rPr>
          <w:rFonts w:eastAsia="Calibri"/>
        </w:rPr>
      </w:pPr>
    </w:p>
    <w:p w14:paraId="40F6E459" w14:textId="77777777" w:rsidR="007E7092" w:rsidRPr="00D9490E" w:rsidRDefault="007E7092" w:rsidP="03BE0A61">
      <w:pPr>
        <w:pStyle w:val="ListParagraph"/>
        <w:rPr>
          <w:rFonts w:ascii="Arial" w:hAnsi="Arial" w:cs="Arial"/>
          <w:sz w:val="24"/>
          <w:szCs w:val="24"/>
        </w:rPr>
      </w:pPr>
    </w:p>
    <w:p w14:paraId="5AA30B71" w14:textId="77777777" w:rsidR="007E7092" w:rsidRDefault="007E7092" w:rsidP="007E7092">
      <w:pPr>
        <w:pStyle w:val="ListParagraph"/>
        <w:ind w:left="1440"/>
        <w:rPr>
          <w:rStyle w:val="Hyperlink"/>
          <w:rFonts w:ascii="Arial" w:hAnsi="Arial" w:cs="Arial"/>
          <w:sz w:val="24"/>
          <w:szCs w:val="24"/>
        </w:rPr>
      </w:pPr>
    </w:p>
    <w:p w14:paraId="3BFAC81D" w14:textId="77777777" w:rsidR="007E7092" w:rsidRPr="00A2770F" w:rsidRDefault="007E7092" w:rsidP="007E7092">
      <w:pPr>
        <w:pStyle w:val="ListParagraph"/>
        <w:rPr>
          <w:rFonts w:ascii="Arial" w:hAnsi="Arial" w:cs="Arial"/>
          <w:sz w:val="24"/>
          <w:szCs w:val="24"/>
        </w:rPr>
      </w:pPr>
    </w:p>
    <w:p w14:paraId="62AA701C" w14:textId="77777777" w:rsidR="00DF1C34" w:rsidRDefault="00937BC5"/>
    <w:sectPr w:rsidR="00DF1C34" w:rsidSect="00E3525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91E9" w14:textId="77777777" w:rsidR="00937BC5" w:rsidRDefault="00937BC5">
      <w:r>
        <w:separator/>
      </w:r>
    </w:p>
  </w:endnote>
  <w:endnote w:type="continuationSeparator" w:id="0">
    <w:p w14:paraId="5BDE93FA" w14:textId="77777777" w:rsidR="00937BC5" w:rsidRDefault="0093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F756" w14:textId="77777777" w:rsidR="00352700" w:rsidRDefault="00937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C42E" w14:textId="77777777" w:rsidR="60E2FD1B" w:rsidRDefault="00937BC5" w:rsidP="60E2F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067A" w14:textId="77777777" w:rsidR="00352700" w:rsidRDefault="00937BC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3E2F" w14:textId="77777777" w:rsidR="00937BC5" w:rsidRDefault="00937BC5">
      <w:r>
        <w:separator/>
      </w:r>
    </w:p>
  </w:footnote>
  <w:footnote w:type="continuationSeparator" w:id="0">
    <w:p w14:paraId="22684376" w14:textId="77777777" w:rsidR="00937BC5" w:rsidRDefault="0093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4616" w14:textId="77777777" w:rsidR="00352700" w:rsidRPr="00B46A84" w:rsidRDefault="00937BC5" w:rsidP="03516ACE">
    <w:pPr>
      <w:pStyle w:val="Header"/>
      <w:spacing w:after="0"/>
      <w:jc w:val="right"/>
      <w:rPr>
        <w:rFonts w:ascii="Times New Roman" w:hAnsi="Times New Roman"/>
        <w:noProof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ED72" w14:textId="77777777" w:rsidR="60E2FD1B" w:rsidRDefault="00937BC5" w:rsidP="60E2F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E4D"/>
    <w:multiLevelType w:val="hybridMultilevel"/>
    <w:tmpl w:val="5C70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186D"/>
    <w:multiLevelType w:val="hybridMultilevel"/>
    <w:tmpl w:val="7714A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AE1DD4"/>
    <w:multiLevelType w:val="hybridMultilevel"/>
    <w:tmpl w:val="281E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D50A1"/>
    <w:multiLevelType w:val="hybridMultilevel"/>
    <w:tmpl w:val="F714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CD4E4C"/>
    <w:multiLevelType w:val="hybridMultilevel"/>
    <w:tmpl w:val="7BF4AC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C800060">
      <w:start w:val="1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09F"/>
    <w:multiLevelType w:val="hybridMultilevel"/>
    <w:tmpl w:val="328479C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3A91"/>
    <w:multiLevelType w:val="hybridMultilevel"/>
    <w:tmpl w:val="9F7E17B2"/>
    <w:lvl w:ilvl="0" w:tplc="84AA038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0MzIzMzc2MrMwMrJU0lEKTi0uzszPAykwrAUA+XDixiwAAAA="/>
  </w:docVars>
  <w:rsids>
    <w:rsidRoot w:val="007E7092"/>
    <w:rsid w:val="0018654B"/>
    <w:rsid w:val="001A1751"/>
    <w:rsid w:val="001F4DDE"/>
    <w:rsid w:val="002E020A"/>
    <w:rsid w:val="003E34BB"/>
    <w:rsid w:val="004B4748"/>
    <w:rsid w:val="007E7092"/>
    <w:rsid w:val="00841D1A"/>
    <w:rsid w:val="00937BC5"/>
    <w:rsid w:val="00A828B1"/>
    <w:rsid w:val="00E86EAB"/>
    <w:rsid w:val="03B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5D08"/>
  <w15:chartTrackingRefBased/>
  <w15:docId w15:val="{F9BD348A-5E8B-6644-AC45-FA17FC5A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92"/>
    <w:rPr>
      <w:rFonts w:ascii="Garamond" w:eastAsia="Times New Roman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7092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rsid w:val="007E7092"/>
    <w:rPr>
      <w:rFonts w:ascii="Garamond" w:eastAsia="Times New Roman" w:hAnsi="Garamond" w:cs="Times New Roman"/>
      <w:kern w:val="18"/>
      <w:sz w:val="22"/>
      <w:szCs w:val="20"/>
    </w:rPr>
  </w:style>
  <w:style w:type="paragraph" w:styleId="Header">
    <w:name w:val="header"/>
    <w:basedOn w:val="Normal"/>
    <w:link w:val="HeaderChar"/>
    <w:uiPriority w:val="99"/>
    <w:rsid w:val="007E7092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7092"/>
    <w:rPr>
      <w:rFonts w:ascii="Garamond" w:eastAsia="Times New Roman" w:hAnsi="Garamond" w:cs="Times New Roman"/>
      <w:caps/>
      <w:kern w:val="18"/>
      <w:sz w:val="18"/>
      <w:szCs w:val="20"/>
    </w:rPr>
  </w:style>
  <w:style w:type="paragraph" w:styleId="MessageHeader">
    <w:name w:val="Message Header"/>
    <w:basedOn w:val="BodyText"/>
    <w:link w:val="MessageHeaderChar"/>
    <w:rsid w:val="007E7092"/>
    <w:pPr>
      <w:keepLines/>
      <w:spacing w:line="240" w:lineRule="atLeast"/>
      <w:ind w:left="1080" w:hanging="1080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rsid w:val="007E7092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7E7092"/>
    <w:rPr>
      <w:b/>
      <w:sz w:val="18"/>
    </w:rPr>
  </w:style>
  <w:style w:type="paragraph" w:customStyle="1" w:styleId="StyleDocumentLabelTimesNewRoman">
    <w:name w:val="Style Document Label + Times New Roman"/>
    <w:basedOn w:val="Normal"/>
    <w:rsid w:val="007E7092"/>
    <w:pPr>
      <w:pBdr>
        <w:bottom w:val="double" w:sz="6" w:space="8" w:color="000000"/>
      </w:pBdr>
      <w:spacing w:after="40" w:line="240" w:lineRule="atLeast"/>
      <w:jc w:val="center"/>
    </w:pPr>
    <w:rPr>
      <w:rFonts w:ascii="Times New Roman" w:hAnsi="Times New Roman"/>
      <w:b/>
      <w:bCs/>
      <w:caps/>
      <w:spacing w:val="20"/>
      <w:sz w:val="18"/>
    </w:rPr>
  </w:style>
  <w:style w:type="paragraph" w:styleId="ListParagraph">
    <w:name w:val="List Paragraph"/>
    <w:basedOn w:val="Normal"/>
    <w:uiPriority w:val="34"/>
    <w:qFormat/>
    <w:rsid w:val="007E7092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7E7092"/>
    <w:rPr>
      <w:color w:val="0000FF"/>
      <w:u w:val="single"/>
    </w:rPr>
  </w:style>
  <w:style w:type="table" w:styleId="TableGrid">
    <w:name w:val="Table Grid"/>
    <w:basedOn w:val="TableNormal"/>
    <w:uiPriority w:val="39"/>
    <w:rsid w:val="007E70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E7092"/>
  </w:style>
  <w:style w:type="table" w:styleId="GridTable1Light">
    <w:name w:val="Grid Table 1 Light"/>
    <w:basedOn w:val="TableNormal"/>
    <w:uiPriority w:val="46"/>
    <w:rsid w:val="007E7092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7E7092"/>
    <w:pPr>
      <w:widowControl w:val="0"/>
      <w:autoSpaceDE w:val="0"/>
      <w:autoSpaceDN w:val="0"/>
      <w:ind w:left="110"/>
      <w:jc w:val="center"/>
    </w:pPr>
    <w:rPr>
      <w:rFonts w:ascii="Arial" w:eastAsia="Arial" w:hAnsi="Arial" w:cs="Arial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0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092"/>
    <w:rPr>
      <w:rFonts w:ascii="Garamond" w:eastAsia="Times New Roman" w:hAnsi="Garamond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essment.auburn.edu/resources/findings-reports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asp@auburn.ed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line.campuslabs.com/au/dataconfidential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ssessment.auburn.edu/assessment-curriculu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uburn.box.com/s/u5j0gjq8d7est2gm9h01ry0kyarnzzv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Fuchs</dc:creator>
  <cp:keywords/>
  <dc:description/>
  <cp:lastModifiedBy>Abbygail Langham</cp:lastModifiedBy>
  <cp:revision>3</cp:revision>
  <dcterms:created xsi:type="dcterms:W3CDTF">2022-05-04T18:33:00Z</dcterms:created>
  <dcterms:modified xsi:type="dcterms:W3CDTF">2022-05-04T18:50:00Z</dcterms:modified>
</cp:coreProperties>
</file>